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C7CE" w14:textId="5EED52B2" w:rsidR="0094031F" w:rsidRPr="002105CC" w:rsidRDefault="0094031F" w:rsidP="50791DDB">
      <w:pPr>
        <w:jc w:val="both"/>
      </w:pPr>
    </w:p>
    <w:p w14:paraId="1348BBB7" w14:textId="77777777" w:rsidR="0034757F" w:rsidRPr="00F14314" w:rsidRDefault="00100A1B" w:rsidP="50791DDB">
      <w:pPr>
        <w:jc w:val="both"/>
        <w:rPr>
          <w:rFonts w:eastAsiaTheme="minorEastAsia" w:cstheme="minorBidi"/>
          <w:b/>
          <w:sz w:val="42"/>
          <w:szCs w:val="42"/>
        </w:rPr>
      </w:pPr>
      <w:r w:rsidRPr="00F14314">
        <w:rPr>
          <w:rFonts w:eastAsiaTheme="minorEastAsia" w:cstheme="minorBidi"/>
          <w:b/>
          <w:sz w:val="42"/>
          <w:szCs w:val="42"/>
        </w:rPr>
        <w:t xml:space="preserve">Checklist maatregelen </w:t>
      </w:r>
    </w:p>
    <w:p w14:paraId="57F5B119" w14:textId="6F8D91ED" w:rsidR="50791DDB" w:rsidRDefault="0034757F" w:rsidP="0034757F">
      <w:pPr>
        <w:rPr>
          <w:rFonts w:eastAsiaTheme="minorEastAsia" w:cstheme="minorBidi"/>
          <w:b/>
          <w:sz w:val="28"/>
          <w:szCs w:val="28"/>
        </w:rPr>
      </w:pPr>
      <w:r w:rsidRPr="00F14314">
        <w:rPr>
          <w:rFonts w:eastAsiaTheme="minorEastAsia" w:cstheme="minorBidi"/>
          <w:b/>
          <w:sz w:val="28"/>
          <w:szCs w:val="28"/>
        </w:rPr>
        <w:t>Naar aanleiding van</w:t>
      </w:r>
      <w:r w:rsidR="00100A1B" w:rsidRPr="00F14314">
        <w:rPr>
          <w:rFonts w:eastAsiaTheme="minorEastAsia" w:cstheme="minorBidi"/>
          <w:b/>
          <w:sz w:val="28"/>
          <w:szCs w:val="28"/>
        </w:rPr>
        <w:t xml:space="preserve"> DPIA Microsoft Teams-OneDrive-Sharepoint</w:t>
      </w:r>
    </w:p>
    <w:p w14:paraId="2D522AB3" w14:textId="77777777" w:rsidR="0034757F" w:rsidRPr="00F14314" w:rsidRDefault="0034757F" w:rsidP="00F14314">
      <w:pPr>
        <w:rPr>
          <w:rFonts w:eastAsiaTheme="minorEastAsia" w:cstheme="minorBidi"/>
          <w:b/>
          <w:sz w:val="32"/>
          <w:szCs w:val="32"/>
        </w:rPr>
      </w:pPr>
    </w:p>
    <w:p w14:paraId="7534F20B" w14:textId="28273338" w:rsidR="4FC826C8" w:rsidRPr="00F14314" w:rsidRDefault="4FC826C8" w:rsidP="50791DDB">
      <w:pPr>
        <w:rPr>
          <w:rFonts w:eastAsiaTheme="minorEastAsia" w:cstheme="minorBidi"/>
          <w:sz w:val="22"/>
          <w:szCs w:val="22"/>
        </w:rPr>
      </w:pPr>
      <w:r w:rsidRPr="000772BC">
        <w:rPr>
          <w:rFonts w:eastAsiaTheme="minorEastAsia" w:cstheme="minorBidi"/>
          <w:sz w:val="22"/>
          <w:szCs w:val="22"/>
        </w:rPr>
        <w:t xml:space="preserve">Versie: </w:t>
      </w:r>
      <w:r w:rsidR="0029379E" w:rsidRPr="00DA202C">
        <w:rPr>
          <w:rFonts w:eastAsiaTheme="minorEastAsia" w:cstheme="minorBidi"/>
          <w:sz w:val="22"/>
          <w:szCs w:val="22"/>
        </w:rPr>
        <w:t>1.</w:t>
      </w:r>
      <w:r w:rsidR="00BE0DE7" w:rsidRPr="00DA202C">
        <w:rPr>
          <w:rFonts w:eastAsiaTheme="minorEastAsia" w:cstheme="minorBidi"/>
          <w:sz w:val="22"/>
          <w:szCs w:val="22"/>
        </w:rPr>
        <w:t>1</w:t>
      </w:r>
      <w:r w:rsidR="0029379E" w:rsidRPr="00DA202C">
        <w:rPr>
          <w:rFonts w:eastAsiaTheme="minorEastAsia" w:cstheme="minorBidi"/>
          <w:sz w:val="22"/>
          <w:szCs w:val="22"/>
        </w:rPr>
        <w:t xml:space="preserve"> (</w:t>
      </w:r>
      <w:r w:rsidR="000772BC" w:rsidRPr="00DA202C">
        <w:rPr>
          <w:rFonts w:eastAsiaTheme="minorEastAsia" w:cstheme="minorBidi"/>
          <w:sz w:val="22"/>
          <w:szCs w:val="22"/>
        </w:rPr>
        <w:t>1</w:t>
      </w:r>
      <w:r w:rsidR="00BF1BCE">
        <w:rPr>
          <w:rFonts w:eastAsiaTheme="minorEastAsia" w:cstheme="minorBidi"/>
          <w:sz w:val="22"/>
          <w:szCs w:val="22"/>
        </w:rPr>
        <w:t>2</w:t>
      </w:r>
      <w:r w:rsidR="00BE0DE7" w:rsidRPr="00DA202C">
        <w:rPr>
          <w:rFonts w:eastAsiaTheme="minorEastAsia" w:cstheme="minorBidi"/>
          <w:sz w:val="22"/>
          <w:szCs w:val="22"/>
        </w:rPr>
        <w:t xml:space="preserve"> </w:t>
      </w:r>
      <w:r w:rsidR="000772BC" w:rsidRPr="00DA202C">
        <w:rPr>
          <w:rFonts w:eastAsiaTheme="minorEastAsia" w:cstheme="minorBidi"/>
          <w:sz w:val="22"/>
          <w:szCs w:val="22"/>
        </w:rPr>
        <w:t xml:space="preserve">mei </w:t>
      </w:r>
      <w:r w:rsidR="0029379E" w:rsidRPr="00DA202C">
        <w:rPr>
          <w:rFonts w:eastAsiaTheme="minorEastAsia" w:cstheme="minorBidi"/>
          <w:sz w:val="22"/>
          <w:szCs w:val="22"/>
        </w:rPr>
        <w:t>2022)</w:t>
      </w:r>
    </w:p>
    <w:p w14:paraId="73CB4656" w14:textId="5E9B2817" w:rsidR="0029379E" w:rsidRPr="00F14314" w:rsidRDefault="0029379E" w:rsidP="50791DDB">
      <w:pPr>
        <w:rPr>
          <w:rFonts w:eastAsiaTheme="minorEastAsia" w:cstheme="minorBidi"/>
          <w:i/>
          <w:iCs/>
          <w:sz w:val="22"/>
          <w:szCs w:val="22"/>
        </w:rPr>
      </w:pPr>
      <w:r w:rsidRPr="00F14314">
        <w:rPr>
          <w:rFonts w:eastAsiaTheme="minorEastAsia" w:cstheme="minorBidi"/>
          <w:i/>
          <w:iCs/>
          <w:sz w:val="22"/>
          <w:szCs w:val="22"/>
        </w:rPr>
        <w:t>Let op: Deze versie wordt regelmatig herzien, download de laatste versie op www.privacyopschool.nl</w:t>
      </w:r>
    </w:p>
    <w:p w14:paraId="36BB9326" w14:textId="77777777" w:rsidR="0034757F" w:rsidRDefault="0034757F" w:rsidP="07D2DA8A">
      <w:pPr>
        <w:rPr>
          <w:rFonts w:ascii="Calibri" w:hAnsi="Calibri" w:cs="Calibri"/>
          <w:sz w:val="22"/>
          <w:szCs w:val="22"/>
        </w:rPr>
      </w:pPr>
    </w:p>
    <w:p w14:paraId="528B1E89" w14:textId="77777777" w:rsidR="0034757F" w:rsidRDefault="0034757F" w:rsidP="07D2DA8A">
      <w:pPr>
        <w:rPr>
          <w:rFonts w:ascii="Calibri" w:hAnsi="Calibri" w:cs="Calibri"/>
          <w:sz w:val="22"/>
          <w:szCs w:val="22"/>
        </w:rPr>
      </w:pPr>
    </w:p>
    <w:p w14:paraId="5208CF6C" w14:textId="2FC979A1" w:rsidR="583A27B6" w:rsidRPr="00EE426D" w:rsidRDefault="0034757F" w:rsidP="07D2DA8A">
      <w:pPr>
        <w:spacing w:after="160" w:line="259" w:lineRule="auto"/>
        <w:rPr>
          <w:rFonts w:ascii="Calibri" w:hAnsi="Calibri" w:cs="Calibri"/>
          <w:color w:val="000000" w:themeColor="text1"/>
          <w:sz w:val="22"/>
          <w:szCs w:val="22"/>
        </w:rPr>
      </w:pPr>
      <w:r w:rsidRPr="00F70973">
        <w:rPr>
          <w:rFonts w:ascii="Calibri" w:hAnsi="Calibri" w:cs="Calibri"/>
          <w:b/>
          <w:bCs/>
          <w:noProof/>
          <w:sz w:val="22"/>
          <w:szCs w:val="22"/>
        </w:rPr>
        <mc:AlternateContent>
          <mc:Choice Requires="wps">
            <w:drawing>
              <wp:anchor distT="45720" distB="45720" distL="114300" distR="114300" simplePos="0" relativeHeight="251658240" behindDoc="0" locked="0" layoutInCell="1" allowOverlap="1" wp14:anchorId="36545E4D" wp14:editId="7FE132E8">
                <wp:simplePos x="0" y="0"/>
                <wp:positionH relativeFrom="margin">
                  <wp:align>left</wp:align>
                </wp:positionH>
                <wp:positionV relativeFrom="paragraph">
                  <wp:posOffset>248285</wp:posOffset>
                </wp:positionV>
                <wp:extent cx="5772150" cy="1404620"/>
                <wp:effectExtent l="0" t="0" r="19050" b="203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14:paraId="42C043A7" w14:textId="4DD6E6E9" w:rsidR="00F70973" w:rsidRPr="009F0148" w:rsidRDefault="00F74EA7">
                            <w:pPr>
                              <w:rPr>
                                <w:i/>
                                <w:iCs/>
                                <w:sz w:val="22"/>
                                <w:szCs w:val="24"/>
                              </w:rPr>
                            </w:pPr>
                            <w:r w:rsidRPr="009F0148">
                              <w:rPr>
                                <w:i/>
                                <w:iCs/>
                                <w:sz w:val="22"/>
                                <w:szCs w:val="24"/>
                              </w:rPr>
                              <w:t>Invullen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545E4D" id="_x0000_t202" coordsize="21600,21600" o:spt="202" path="m,l,21600r21600,l21600,xe">
                <v:stroke joinstyle="miter"/>
                <v:path gradientshapeok="t" o:connecttype="rect"/>
              </v:shapetype>
              <v:shape id="Tekstvak 2" o:spid="_x0000_s1026" type="#_x0000_t202" style="position:absolute;margin-left:0;margin-top:19.55pt;width:454.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4dREQIAACAEAAAOAAAAZHJzL2Uyb0RvYy54bWysk99v2yAQx98n7X9AvC+2o6RprThVly7T&#10;pO6H1O0PwBjHaJhjB4md/fU7SJpG3fYyjQcE3PHl7nPH8nbsDdsr9BpsxYtJzpmyEhpttxX/9nXz&#10;5pozH4RthAGrKn5Qnt+uXr9aDq5UU+jANAoZiVhfDq7iXQiuzDIvO9ULPwGnLBlbwF4E2uI2a1AM&#10;pN6bbJrnV9kA2DgEqbyn0/ujka+SftsqGT63rVeBmYpTbCHNmOY6ztlqKcotCtdpeQpD/EMUvdCW&#10;Hj1L3Ysg2A71b1K9lgge2jCR0GfQtlqqlANlU+QvsnnshFMpF4Lj3RmT/3+y8tP+0X1BFsa3MFIB&#10;UxLePYD87pmFdSfsVt0hwtAp0dDDRUSWDc6Xp6sRtS99FKmHj9BQkcUuQBIaW+wjFcqTkToV4HCG&#10;rsbAJB3OF4tpMSeTJFsxy2dX01SWTJRP1x368F5Bz+Ki4khVTfJi/+BDDEeUTy7xNQ9GNxttTNrg&#10;tl4bZHtBHbBJI2Xwws1YNlT8Zj6dHwn8VSJP408SvQ7Uykb3Fb8+O4kycntnm9RoQWhzXFPIxp5A&#10;RnZHimGsR3KMQGtoDoQU4diy9MVo0QH+5Gygdq24/7ETqDgzHyyV5aaYzWJ/p81sviCGDC8t9aVF&#10;WElSFQ+cHZfrkP5EAubuqHwbncA+R3KKldow8T59mdjnl/vk9fyxV78AAAD//wMAUEsDBBQABgAI&#10;AAAAIQA5a/8i3AAAAAcBAAAPAAAAZHJzL2Rvd25yZXYueG1sTI/BbsIwEETvlfoP1lbqBYEDEVGT&#10;ZoNaJE49EejdxCaJGq9T20D4+25P7XFnRjNvy81kB3E1PvSOEJaLBIShxumeWoTjYTd/ARGiIq0G&#10;RwbhbgJsqseHUhXa3WhvrnVsBZdQKBRCF+NYSBmazlgVFm40xN7Zeasin76V2qsbl9tBrpIkk1b1&#10;xAudGs22M81XfbEI2Xedzj4+9Yz29927b+xab49rxOen6e0VRDRT/AvDLz6jQ8VMJ3chHcSAwI9E&#10;hDRfgmA3T3IWTgirLElBVqX8z1/9AAAA//8DAFBLAQItABQABgAIAAAAIQC2gziS/gAAAOEBAAAT&#10;AAAAAAAAAAAAAAAAAAAAAABbQ29udGVudF9UeXBlc10ueG1sUEsBAi0AFAAGAAgAAAAhADj9If/W&#10;AAAAlAEAAAsAAAAAAAAAAAAAAAAALwEAAF9yZWxzLy5yZWxzUEsBAi0AFAAGAAgAAAAhAPtLh1ER&#10;AgAAIAQAAA4AAAAAAAAAAAAAAAAALgIAAGRycy9lMm9Eb2MueG1sUEsBAi0AFAAGAAgAAAAhADlr&#10;/yLcAAAABwEAAA8AAAAAAAAAAAAAAAAAawQAAGRycy9kb3ducmV2LnhtbFBLBQYAAAAABAAEAPMA&#10;AAB0BQAAAAA=&#10;">
                <v:textbox style="mso-fit-shape-to-text:t">
                  <w:txbxContent>
                    <w:p w14:paraId="42C043A7" w14:textId="4DD6E6E9" w:rsidR="00F70973" w:rsidRPr="009F0148" w:rsidRDefault="00F74EA7">
                      <w:pPr>
                        <w:rPr>
                          <w:i/>
                          <w:iCs/>
                          <w:sz w:val="22"/>
                          <w:szCs w:val="24"/>
                        </w:rPr>
                      </w:pPr>
                      <w:r w:rsidRPr="009F0148">
                        <w:rPr>
                          <w:i/>
                          <w:iCs/>
                          <w:sz w:val="22"/>
                          <w:szCs w:val="24"/>
                        </w:rPr>
                        <w:t>Invullen</w:t>
                      </w:r>
                    </w:p>
                  </w:txbxContent>
                </v:textbox>
                <w10:wrap type="square" anchorx="margin"/>
              </v:shape>
            </w:pict>
          </mc:Fallback>
        </mc:AlternateContent>
      </w:r>
      <w:r w:rsidR="583A27B6" w:rsidRPr="00EE426D">
        <w:rPr>
          <w:rFonts w:ascii="Calibri" w:hAnsi="Calibri" w:cs="Calibri"/>
          <w:color w:val="000000" w:themeColor="text1"/>
          <w:sz w:val="22"/>
          <w:szCs w:val="22"/>
        </w:rPr>
        <w:t xml:space="preserve">Naam </w:t>
      </w:r>
      <w:r w:rsidR="52FCE9E7" w:rsidRPr="00EE426D">
        <w:rPr>
          <w:rFonts w:ascii="Calibri" w:hAnsi="Calibri" w:cs="Calibri"/>
          <w:color w:val="000000" w:themeColor="text1"/>
          <w:sz w:val="22"/>
          <w:szCs w:val="22"/>
        </w:rPr>
        <w:t>schoolbestuur</w:t>
      </w:r>
      <w:r w:rsidR="583A27B6" w:rsidRPr="00EE426D">
        <w:rPr>
          <w:rFonts w:ascii="Calibri" w:hAnsi="Calibri" w:cs="Calibri"/>
          <w:color w:val="000000" w:themeColor="text1"/>
          <w:sz w:val="22"/>
          <w:szCs w:val="22"/>
        </w:rPr>
        <w:t xml:space="preserve">: </w:t>
      </w:r>
      <w:r w:rsidR="583A27B6" w:rsidRPr="00EE426D">
        <w:rPr>
          <w:sz w:val="22"/>
          <w:szCs w:val="22"/>
        </w:rPr>
        <w:tab/>
      </w:r>
      <w:r w:rsidR="00786631">
        <w:rPr>
          <w:sz w:val="22"/>
          <w:szCs w:val="22"/>
        </w:rPr>
        <w:t xml:space="preserve"> </w:t>
      </w:r>
    </w:p>
    <w:p w14:paraId="0B86DD38" w14:textId="2CAE24CA" w:rsidR="00C023E4" w:rsidRDefault="00C023E4" w:rsidP="005451D8">
      <w:pPr>
        <w:spacing w:line="259" w:lineRule="auto"/>
        <w:rPr>
          <w:rFonts w:ascii="Calibri" w:hAnsi="Calibri" w:cs="Calibri"/>
          <w:color w:val="000000" w:themeColor="text1"/>
          <w:sz w:val="22"/>
          <w:szCs w:val="22"/>
        </w:rPr>
      </w:pPr>
    </w:p>
    <w:p w14:paraId="55760EE8" w14:textId="7ABB4F87" w:rsidR="583A27B6" w:rsidRDefault="00C023E4" w:rsidP="07D2DA8A">
      <w:pPr>
        <w:spacing w:after="160" w:line="259" w:lineRule="auto"/>
        <w:rPr>
          <w:rFonts w:ascii="Calibri" w:hAnsi="Calibri" w:cs="Calibri"/>
          <w:color w:val="000000" w:themeColor="text1"/>
          <w:sz w:val="22"/>
          <w:szCs w:val="22"/>
        </w:rPr>
      </w:pPr>
      <w:r w:rsidRPr="00F70973">
        <w:rPr>
          <w:rFonts w:ascii="Calibri" w:hAnsi="Calibri" w:cs="Calibri"/>
          <w:b/>
          <w:bCs/>
          <w:noProof/>
          <w:sz w:val="22"/>
          <w:szCs w:val="22"/>
        </w:rPr>
        <mc:AlternateContent>
          <mc:Choice Requires="wps">
            <w:drawing>
              <wp:anchor distT="45720" distB="45720" distL="114300" distR="114300" simplePos="0" relativeHeight="251658241" behindDoc="0" locked="0" layoutInCell="1" allowOverlap="1" wp14:anchorId="394A6B5C" wp14:editId="7AF00868">
                <wp:simplePos x="0" y="0"/>
                <wp:positionH relativeFrom="margin">
                  <wp:align>left</wp:align>
                </wp:positionH>
                <wp:positionV relativeFrom="paragraph">
                  <wp:posOffset>267970</wp:posOffset>
                </wp:positionV>
                <wp:extent cx="5772150" cy="1404620"/>
                <wp:effectExtent l="0" t="0" r="19050" b="1460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14:paraId="1D2104BA" w14:textId="0F71F948" w:rsidR="0034757F" w:rsidRPr="009F0148" w:rsidRDefault="00F74EA7" w:rsidP="0034757F">
                            <w:pPr>
                              <w:rPr>
                                <w:i/>
                                <w:iCs/>
                                <w:sz w:val="22"/>
                                <w:szCs w:val="24"/>
                              </w:rPr>
                            </w:pPr>
                            <w:r w:rsidRPr="009F0148">
                              <w:rPr>
                                <w:i/>
                                <w:iCs/>
                                <w:sz w:val="22"/>
                                <w:szCs w:val="24"/>
                              </w:rPr>
                              <w:t>Invullen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A6B5C" id="_x0000_s1027" type="#_x0000_t202" style="position:absolute;margin-left:0;margin-top:21.1pt;width:454.5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DpEwIAACcEAAAOAAAAZHJzL2Uyb0RvYy54bWysk99v2yAQx98n7X9AvC+2o6RprThVly7T&#10;pO6H1O0PwBjHaMAxILGzv34HdtOo216m8YA4Dr7cfe5Y3w5akaNwXoKpaDHLKRGGQyPNvqLfvu7e&#10;XFPiAzMNU2BERU/C09vN61fr3pZiDh2oRjiCIsaXva1oF4Its8zzTmjmZ2CFQWcLTrOApttnjWM9&#10;qmuVzfP8KuvBNdYBF97j7v3opJuk37aCh89t60UgqqIYW0izS3Md52yzZuXeMdtJPoXB/iEKzaTB&#10;R89S9ywwcnDyNyktuQMPbZhx0Bm0reQi5YDZFPmLbB47ZkXKBeF4e8bk/58s/3R8tF8cCcNbGLCA&#10;KQlvH4B/98TAtmNmL+6cg74TrMGHi4gs660vp6sRtS99FKn7j9BgkdkhQBIaWqcjFcyToDoW4HSG&#10;LoZAOG4uV6t5sUQXR1+xyBdX81SWjJVP163z4b0ATeKiog6rmuTZ8cGHGA4rn47E1zwo2eykUslw&#10;+3qrHDky7IBdGimDF8eUIX1Fb5bz5UjgrxJ5Gn+S0DJgKyupK3p9PsTKyO2daVKjBSbVuMaQlZlA&#10;RnYjxTDUA5HNRDlyraE5IVkHY+fiT8NFB+4nJT12bUX9jwNzghL1wWB1borFIrZ5MhbLFaIk7tJT&#10;X3qY4ShV0UDJuNyG9DUSN3uHVdzJxPc5kilk7MaEffo5sd0v7XTq+X9vfgEAAP//AwBQSwMEFAAG&#10;AAgAAAAhADdcTlXcAAAABwEAAA8AAABkcnMvZG93bnJldi54bWxMj8FOwzAQRO9I/IO1SFwq6pC2&#10;EQ3ZVFCpJ04N5e7GSxIRr0Pstunfs5zguDOjmbfFZnK9OtMYOs8Ij/MEFHHtbccNwuF99/AEKkTD&#10;1vSeCeFKATbl7U1hcusvvKdzFRslJRxyg9DGOORah7olZ8LcD8TiffrRmSjn2Gg7mouUu16nSZJp&#10;ZzqWhdYMtG2p/qpODiH7rhaztw874/119zrWbmW3hxXi/d308gwq0hT/wvCLL+hQCtPRn9gG1SPI&#10;IxFhmaagxF0naxGOCGm2WIIuC/2fv/wBAAD//wMAUEsBAi0AFAAGAAgAAAAhALaDOJL+AAAA4QEA&#10;ABMAAAAAAAAAAAAAAAAAAAAAAFtDb250ZW50X1R5cGVzXS54bWxQSwECLQAUAAYACAAAACEAOP0h&#10;/9YAAACUAQAACwAAAAAAAAAAAAAAAAAvAQAAX3JlbHMvLnJlbHNQSwECLQAUAAYACAAAACEA+kaA&#10;6RMCAAAnBAAADgAAAAAAAAAAAAAAAAAuAgAAZHJzL2Uyb0RvYy54bWxQSwECLQAUAAYACAAAACEA&#10;N1xOVdwAAAAHAQAADwAAAAAAAAAAAAAAAABtBAAAZHJzL2Rvd25yZXYueG1sUEsFBgAAAAAEAAQA&#10;8wAAAHYFAAAAAA==&#10;">
                <v:textbox style="mso-fit-shape-to-text:t">
                  <w:txbxContent>
                    <w:p w14:paraId="1D2104BA" w14:textId="0F71F948" w:rsidR="0034757F" w:rsidRPr="009F0148" w:rsidRDefault="00F74EA7" w:rsidP="0034757F">
                      <w:pPr>
                        <w:rPr>
                          <w:i/>
                          <w:iCs/>
                          <w:sz w:val="22"/>
                          <w:szCs w:val="24"/>
                        </w:rPr>
                      </w:pPr>
                      <w:r w:rsidRPr="009F0148">
                        <w:rPr>
                          <w:i/>
                          <w:iCs/>
                          <w:sz w:val="22"/>
                          <w:szCs w:val="24"/>
                        </w:rPr>
                        <w:t>Invullen</w:t>
                      </w:r>
                    </w:p>
                  </w:txbxContent>
                </v:textbox>
                <w10:wrap type="square" anchorx="margin"/>
              </v:shape>
            </w:pict>
          </mc:Fallback>
        </mc:AlternateContent>
      </w:r>
      <w:r w:rsidR="583A27B6" w:rsidRPr="00EE426D">
        <w:rPr>
          <w:rFonts w:ascii="Calibri" w:hAnsi="Calibri" w:cs="Calibri"/>
          <w:color w:val="000000" w:themeColor="text1"/>
          <w:sz w:val="22"/>
          <w:szCs w:val="22"/>
        </w:rPr>
        <w:t>Datum:</w:t>
      </w:r>
      <w:r w:rsidR="00EE426D" w:rsidRPr="00EE426D">
        <w:rPr>
          <w:rFonts w:ascii="Calibri" w:hAnsi="Calibri" w:cs="Calibri"/>
          <w:color w:val="000000" w:themeColor="text1"/>
          <w:sz w:val="22"/>
          <w:szCs w:val="22"/>
        </w:rPr>
        <w:t xml:space="preserve"> </w:t>
      </w:r>
    </w:p>
    <w:p w14:paraId="71ED370B" w14:textId="7DBD9C30" w:rsidR="00C023E4" w:rsidRDefault="00C023E4">
      <w:pPr>
        <w:spacing w:line="259" w:lineRule="auto"/>
        <w:rPr>
          <w:rFonts w:ascii="Calibri" w:hAnsi="Calibri" w:cs="Calibri"/>
          <w:color w:val="000000" w:themeColor="text1"/>
          <w:sz w:val="22"/>
          <w:szCs w:val="22"/>
        </w:rPr>
      </w:pPr>
    </w:p>
    <w:p w14:paraId="6FFA7249" w14:textId="74ECCE40" w:rsidR="00283C40" w:rsidRDefault="00C023E4" w:rsidP="00C529D1">
      <w:pPr>
        <w:jc w:val="both"/>
        <w:rPr>
          <w:rFonts w:ascii="Calibri" w:hAnsi="Calibri" w:cs="Calibri"/>
          <w:b/>
          <w:bCs/>
          <w:sz w:val="22"/>
          <w:szCs w:val="22"/>
        </w:rPr>
      </w:pPr>
      <w:r w:rsidRPr="00F70973">
        <w:rPr>
          <w:rFonts w:ascii="Calibri" w:hAnsi="Calibri" w:cs="Calibri"/>
          <w:b/>
          <w:bCs/>
          <w:noProof/>
          <w:sz w:val="22"/>
          <w:szCs w:val="22"/>
        </w:rPr>
        <mc:AlternateContent>
          <mc:Choice Requires="wps">
            <w:drawing>
              <wp:anchor distT="45720" distB="45720" distL="114300" distR="114300" simplePos="0" relativeHeight="251658242" behindDoc="0" locked="0" layoutInCell="1" allowOverlap="1" wp14:anchorId="2E2E77DC" wp14:editId="7B854C00">
                <wp:simplePos x="0" y="0"/>
                <wp:positionH relativeFrom="margin">
                  <wp:align>left</wp:align>
                </wp:positionH>
                <wp:positionV relativeFrom="paragraph">
                  <wp:posOffset>269875</wp:posOffset>
                </wp:positionV>
                <wp:extent cx="5772150" cy="1404620"/>
                <wp:effectExtent l="0" t="0" r="19050" b="1460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14:paraId="3038FE81" w14:textId="5106526B" w:rsidR="0034757F" w:rsidRPr="009F0148" w:rsidRDefault="00F74EA7" w:rsidP="0034757F">
                            <w:pPr>
                              <w:rPr>
                                <w:i/>
                                <w:iCs/>
                                <w:sz w:val="22"/>
                                <w:szCs w:val="24"/>
                              </w:rPr>
                            </w:pPr>
                            <w:r w:rsidRPr="009F0148">
                              <w:rPr>
                                <w:i/>
                                <w:iCs/>
                                <w:sz w:val="22"/>
                                <w:szCs w:val="24"/>
                              </w:rPr>
                              <w:t>Invullen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2E77DC" id="_x0000_s1028" type="#_x0000_t202" style="position:absolute;left:0;text-align:left;margin-left:0;margin-top:21.25pt;width:454.5pt;height:110.6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IoFQIAACcEAAAOAAAAZHJzL2Uyb0RvYy54bWysk9tuGyEQhu8r9R0Q9/UeZMfJyjhKnbqq&#10;lB6ktA/AsqwXlWUoYO+6T9+BdRwrbW+qcoEYBn5mvhlWt2OvyUE6r8AwWsxySqQR0CizY/Tb1+2b&#10;a0p84KbhGoxk9Cg9vV2/frUabCVL6EA30hEUMb4aLKNdCLbKMi862XM/AysNOltwPQ9oul3WOD6g&#10;eq+zMs+vsgFcYx0I6T3u3k9Ouk76bStF+Ny2XgaiGcXYQppdmus4Z+sVr3aO206JUxj8H6LouTL4&#10;6FnqngdO9k79JtUr4cBDG2YC+gzaVgmZcsBsivxFNo8dtzLlgnC8PWPy/09WfDo82i+OhPEtjFjA&#10;lIS3DyC+e2Jg03Gzk3fOwdBJ3uDDRUSWDdZXp6sRta98FKmHj9Bgkfk+QBIaW9dHKpgnQXUswPEM&#10;XY6BCNxcLJdlsUCXQF8xz+dXZSpLxqun69b58F5CT+KCUYdVTfL88OBDDIdXT0fiax60arZK62S4&#10;Xb3Rjhw4dsA2jZTBi2PakIHRm0W5mAj8VSJP408SvQrYylr1jF6fD/EqcntnmtRogSs9rTFkbU4g&#10;I7uJYhjrkaiG0TI+ELnW0ByRrIOpc/Gn4aID95OSAbuWUf9jz52kRH8wWJ2bYj6PbZ6M+WKJKIm7&#10;9NSXHm4ESjEaKJmWm5C+RuJm77CKW5X4PkdyChm7MWE//ZzY7pd2OvX8v9e/AAAA//8DAFBLAwQU&#10;AAYACAAAACEAQbMqwtwAAAAHAQAADwAAAGRycy9kb3ducmV2LnhtbEyPwU7DMBBE70j8g7VIXCrq&#10;kJKUhmwqqNQTp4b27sYmiYjXwXbb9O9ZTnDcmdHM23I92UGcjQ+9I4THeQLCUON0Ty3C/mP78Awi&#10;REVaDY4MwtUEWFe3N6UqtLvQzpzr2AouoVAohC7GsZAyNJ2xKszdaIi9T+etinz6VmqvLlxuB5km&#10;SS6t6okXOjWaTWear/pkEfLvejF7P+gZ7a7bN9/YTG/2GeL93fT6AiKaKf6F4Ref0aFipqM7kQ5i&#10;QOBHIsJTmoFgd5WsWDgipPliCbIq5X/+6gcAAP//AwBQSwECLQAUAAYACAAAACEAtoM4kv4AAADh&#10;AQAAEwAAAAAAAAAAAAAAAAAAAAAAW0NvbnRlbnRfVHlwZXNdLnhtbFBLAQItABQABgAIAAAAIQA4&#10;/SH/1gAAAJQBAAALAAAAAAAAAAAAAAAAAC8BAABfcmVscy8ucmVsc1BLAQItABQABgAIAAAAIQDN&#10;mEIoFQIAACcEAAAOAAAAAAAAAAAAAAAAAC4CAABkcnMvZTJvRG9jLnhtbFBLAQItABQABgAIAAAA&#10;IQBBsyrC3AAAAAcBAAAPAAAAAAAAAAAAAAAAAG8EAABkcnMvZG93bnJldi54bWxQSwUGAAAAAAQA&#10;BADzAAAAeAUAAAAA&#10;">
                <v:textbox style="mso-fit-shape-to-text:t">
                  <w:txbxContent>
                    <w:p w14:paraId="3038FE81" w14:textId="5106526B" w:rsidR="0034757F" w:rsidRPr="009F0148" w:rsidRDefault="00F74EA7" w:rsidP="0034757F">
                      <w:pPr>
                        <w:rPr>
                          <w:i/>
                          <w:iCs/>
                          <w:sz w:val="22"/>
                          <w:szCs w:val="24"/>
                        </w:rPr>
                      </w:pPr>
                      <w:r w:rsidRPr="009F0148">
                        <w:rPr>
                          <w:i/>
                          <w:iCs/>
                          <w:sz w:val="22"/>
                          <w:szCs w:val="24"/>
                        </w:rPr>
                        <w:t>Invullen</w:t>
                      </w:r>
                    </w:p>
                  </w:txbxContent>
                </v:textbox>
                <w10:wrap type="square" anchorx="margin"/>
              </v:shape>
            </w:pict>
          </mc:Fallback>
        </mc:AlternateContent>
      </w:r>
      <w:r w:rsidR="583A27B6" w:rsidRPr="00EE426D">
        <w:rPr>
          <w:rFonts w:ascii="Calibri" w:hAnsi="Calibri" w:cs="Calibri"/>
          <w:color w:val="000000" w:themeColor="text1"/>
          <w:sz w:val="22"/>
          <w:szCs w:val="22"/>
        </w:rPr>
        <w:t>Naam invuller:</w:t>
      </w:r>
      <w:r w:rsidR="00EE426D" w:rsidRPr="00EE426D">
        <w:rPr>
          <w:rFonts w:ascii="Calibri" w:hAnsi="Calibri" w:cs="Calibri"/>
          <w:color w:val="000000" w:themeColor="text1"/>
          <w:sz w:val="22"/>
          <w:szCs w:val="22"/>
        </w:rPr>
        <w:t xml:space="preserve"> </w:t>
      </w:r>
    </w:p>
    <w:p w14:paraId="03201C83" w14:textId="1E861601" w:rsidR="00283C40" w:rsidRDefault="00283C40" w:rsidP="00283C40">
      <w:pPr>
        <w:jc w:val="both"/>
        <w:rPr>
          <w:rFonts w:ascii="Calibri" w:hAnsi="Calibri"/>
          <w:b/>
          <w:bCs/>
          <w:sz w:val="24"/>
          <w:szCs w:val="24"/>
        </w:rPr>
      </w:pPr>
    </w:p>
    <w:p w14:paraId="39EF9CBA" w14:textId="77777777" w:rsidR="0034757F" w:rsidRDefault="0034757F">
      <w:pPr>
        <w:spacing w:after="160" w:line="259" w:lineRule="auto"/>
        <w:rPr>
          <w:rFonts w:asciiTheme="majorHAnsi" w:eastAsiaTheme="majorEastAsia" w:hAnsiTheme="majorHAnsi" w:cstheme="majorBidi"/>
          <w:color w:val="2F5496" w:themeColor="accent1" w:themeShade="BF"/>
          <w:sz w:val="26"/>
          <w:szCs w:val="26"/>
        </w:rPr>
      </w:pPr>
      <w:r>
        <w:br w:type="page"/>
      </w:r>
    </w:p>
    <w:p w14:paraId="5C36A5D2" w14:textId="4D43B7D1" w:rsidR="00283C40" w:rsidRDefault="00283C40" w:rsidP="005470A4">
      <w:pPr>
        <w:pStyle w:val="Kop2"/>
      </w:pPr>
      <w:r>
        <w:lastRenderedPageBreak/>
        <w:t>Uitleg checklist</w:t>
      </w:r>
    </w:p>
    <w:p w14:paraId="37844C92" w14:textId="4D549476" w:rsidR="00283C40" w:rsidRPr="00F14314" w:rsidRDefault="00B9412A" w:rsidP="00283C40">
      <w:pPr>
        <w:jc w:val="both"/>
        <w:rPr>
          <w:rFonts w:ascii="Calibri" w:hAnsi="Calibri"/>
          <w:sz w:val="22"/>
          <w:szCs w:val="22"/>
        </w:rPr>
      </w:pPr>
      <w:r w:rsidRPr="00F14314">
        <w:rPr>
          <w:rFonts w:ascii="Calibri" w:hAnsi="Calibri"/>
          <w:sz w:val="22"/>
          <w:szCs w:val="22"/>
        </w:rPr>
        <w:t>Uit een nieuwe Data Protection Impact Assessment (DPIA) uitgevoerd door SURF, SLM Rijk en Privacy Company zijn privacy risico’s naar voren gekomen bij het gebru</w:t>
      </w:r>
      <w:r w:rsidR="00A11D34" w:rsidRPr="00F14314">
        <w:rPr>
          <w:rFonts w:ascii="Calibri" w:hAnsi="Calibri"/>
          <w:sz w:val="22"/>
          <w:szCs w:val="22"/>
        </w:rPr>
        <w:t xml:space="preserve">ik van </w:t>
      </w:r>
      <w:r w:rsidRPr="00F14314">
        <w:rPr>
          <w:rFonts w:ascii="Calibri" w:hAnsi="Calibri"/>
          <w:sz w:val="22"/>
          <w:szCs w:val="22"/>
        </w:rPr>
        <w:t xml:space="preserve">Microsoft Teams, Onedrive en Sharepoint. </w:t>
      </w:r>
      <w:r w:rsidR="00A11D34" w:rsidRPr="00F14314">
        <w:rPr>
          <w:rFonts w:ascii="Calibri" w:hAnsi="Calibri"/>
          <w:sz w:val="22"/>
          <w:szCs w:val="22"/>
        </w:rPr>
        <w:t xml:space="preserve">Naar aanleiding hiervan heeft SIVON </w:t>
      </w:r>
      <w:r w:rsidR="00500CAA" w:rsidRPr="00F14314">
        <w:rPr>
          <w:rFonts w:ascii="Calibri" w:hAnsi="Calibri"/>
          <w:sz w:val="22"/>
          <w:szCs w:val="22"/>
        </w:rPr>
        <w:t>een handleiding beschikbaar gesteld met te nemen maatregelen. D</w:t>
      </w:r>
      <w:r w:rsidR="00283C40" w:rsidRPr="00F14314">
        <w:rPr>
          <w:rFonts w:ascii="Calibri" w:hAnsi="Calibri"/>
          <w:sz w:val="22"/>
          <w:szCs w:val="22"/>
        </w:rPr>
        <w:t>e</w:t>
      </w:r>
      <w:r w:rsidR="00A11D34" w:rsidRPr="00F14314">
        <w:rPr>
          <w:rFonts w:ascii="Calibri" w:hAnsi="Calibri"/>
          <w:sz w:val="22"/>
          <w:szCs w:val="22"/>
        </w:rPr>
        <w:t>ze</w:t>
      </w:r>
      <w:r w:rsidR="00283C40" w:rsidRPr="00F14314">
        <w:rPr>
          <w:rFonts w:ascii="Calibri" w:hAnsi="Calibri"/>
          <w:sz w:val="22"/>
          <w:szCs w:val="22"/>
        </w:rPr>
        <w:t xml:space="preserve"> checklist van Privacy op School is een middel voor onderwijsinstellingen om vast te leggen welke </w:t>
      </w:r>
      <w:r w:rsidR="00651403" w:rsidRPr="00F14314">
        <w:rPr>
          <w:rFonts w:ascii="Calibri" w:hAnsi="Calibri"/>
          <w:sz w:val="22"/>
          <w:szCs w:val="22"/>
        </w:rPr>
        <w:t xml:space="preserve">van deze </w:t>
      </w:r>
      <w:r w:rsidR="00283C40" w:rsidRPr="00F14314">
        <w:rPr>
          <w:rFonts w:ascii="Calibri" w:hAnsi="Calibri"/>
          <w:sz w:val="22"/>
          <w:szCs w:val="22"/>
        </w:rPr>
        <w:t xml:space="preserve">maatregelen genomen zijn </w:t>
      </w:r>
      <w:r w:rsidR="00651403" w:rsidRPr="00F14314">
        <w:rPr>
          <w:rFonts w:ascii="Calibri" w:hAnsi="Calibri"/>
          <w:sz w:val="22"/>
          <w:szCs w:val="22"/>
        </w:rPr>
        <w:t>of</w:t>
      </w:r>
      <w:r w:rsidR="00283C40" w:rsidRPr="00F14314">
        <w:rPr>
          <w:rFonts w:ascii="Calibri" w:hAnsi="Calibri"/>
          <w:sz w:val="22"/>
          <w:szCs w:val="22"/>
        </w:rPr>
        <w:t xml:space="preserve"> wat de status is. De onderwijsinstelling kan deze checklist zelf aanvullen</w:t>
      </w:r>
      <w:r w:rsidR="00651403" w:rsidRPr="00F14314">
        <w:rPr>
          <w:rFonts w:ascii="Calibri" w:hAnsi="Calibri"/>
          <w:sz w:val="22"/>
          <w:szCs w:val="22"/>
        </w:rPr>
        <w:t>/</w:t>
      </w:r>
      <w:r w:rsidR="00283C40" w:rsidRPr="00F14314">
        <w:rPr>
          <w:rFonts w:ascii="Calibri" w:hAnsi="Calibri"/>
          <w:sz w:val="22"/>
          <w:szCs w:val="22"/>
        </w:rPr>
        <w:t xml:space="preserve">wijzigen </w:t>
      </w:r>
      <w:r w:rsidR="00500CAA" w:rsidRPr="00F14314">
        <w:rPr>
          <w:rFonts w:ascii="Calibri" w:hAnsi="Calibri"/>
          <w:sz w:val="22"/>
          <w:szCs w:val="22"/>
        </w:rPr>
        <w:t>en</w:t>
      </w:r>
      <w:r w:rsidR="00651403" w:rsidRPr="00F14314">
        <w:rPr>
          <w:rFonts w:ascii="Calibri" w:hAnsi="Calibri"/>
          <w:sz w:val="22"/>
          <w:szCs w:val="22"/>
        </w:rPr>
        <w:t xml:space="preserve"> vervolgens</w:t>
      </w:r>
      <w:r w:rsidR="00500CAA" w:rsidRPr="00F14314">
        <w:rPr>
          <w:rFonts w:ascii="Calibri" w:hAnsi="Calibri"/>
          <w:sz w:val="22"/>
          <w:szCs w:val="22"/>
        </w:rPr>
        <w:t xml:space="preserve"> gebruiken om bijvoorbeeld </w:t>
      </w:r>
      <w:r w:rsidR="00283C40" w:rsidRPr="00F14314">
        <w:rPr>
          <w:rFonts w:ascii="Calibri" w:hAnsi="Calibri"/>
          <w:sz w:val="22"/>
          <w:szCs w:val="22"/>
        </w:rPr>
        <w:t>de</w:t>
      </w:r>
      <w:r w:rsidR="00500CAA" w:rsidRPr="00F14314">
        <w:rPr>
          <w:rFonts w:ascii="Calibri" w:hAnsi="Calibri"/>
          <w:sz w:val="22"/>
          <w:szCs w:val="22"/>
        </w:rPr>
        <w:t xml:space="preserve"> eigen</w:t>
      </w:r>
      <w:r w:rsidR="00283C40" w:rsidRPr="00F14314">
        <w:rPr>
          <w:rFonts w:ascii="Calibri" w:hAnsi="Calibri"/>
          <w:sz w:val="22"/>
          <w:szCs w:val="22"/>
        </w:rPr>
        <w:t xml:space="preserve"> Functionaris voor de Gegevensbescherming </w:t>
      </w:r>
      <w:r w:rsidR="00500CAA" w:rsidRPr="00F14314">
        <w:rPr>
          <w:rFonts w:ascii="Calibri" w:hAnsi="Calibri"/>
          <w:sz w:val="22"/>
          <w:szCs w:val="22"/>
        </w:rPr>
        <w:t xml:space="preserve">te informeren. </w:t>
      </w:r>
    </w:p>
    <w:p w14:paraId="697A4A5D" w14:textId="77777777" w:rsidR="00283C40" w:rsidRPr="00F14314" w:rsidRDefault="00283C40" w:rsidP="00283C40">
      <w:pPr>
        <w:jc w:val="both"/>
        <w:rPr>
          <w:rFonts w:ascii="Calibri" w:hAnsi="Calibri"/>
          <w:sz w:val="22"/>
          <w:szCs w:val="22"/>
        </w:rPr>
      </w:pPr>
    </w:p>
    <w:p w14:paraId="1383BD03" w14:textId="635AB719" w:rsidR="00283C40" w:rsidRPr="00F14314" w:rsidRDefault="00283C40" w:rsidP="00283C40">
      <w:pPr>
        <w:jc w:val="both"/>
        <w:rPr>
          <w:rFonts w:ascii="Calibri" w:hAnsi="Calibri"/>
          <w:sz w:val="22"/>
          <w:szCs w:val="22"/>
        </w:rPr>
      </w:pPr>
      <w:r w:rsidRPr="00F14314">
        <w:rPr>
          <w:rFonts w:ascii="Calibri" w:hAnsi="Calibri"/>
          <w:sz w:val="22"/>
          <w:szCs w:val="22"/>
        </w:rPr>
        <w:t xml:space="preserve">De checklist is opgesteld naar aanleiding van informatie gepubliceerd door SIVON in maart 2022. De checklist van Privacy op School is geenszins bedoeld als </w:t>
      </w:r>
      <w:r w:rsidR="00EB4EA2" w:rsidRPr="00F14314">
        <w:rPr>
          <w:rFonts w:ascii="Calibri" w:hAnsi="Calibri"/>
          <w:sz w:val="22"/>
          <w:szCs w:val="22"/>
        </w:rPr>
        <w:t xml:space="preserve">uitputtende lijst </w:t>
      </w:r>
      <w:r w:rsidR="001620B3" w:rsidRPr="00F14314">
        <w:rPr>
          <w:rFonts w:ascii="Calibri" w:hAnsi="Calibri"/>
          <w:sz w:val="22"/>
          <w:szCs w:val="22"/>
        </w:rPr>
        <w:t xml:space="preserve">met </w:t>
      </w:r>
      <w:r w:rsidR="00EB4EA2" w:rsidRPr="00F14314">
        <w:rPr>
          <w:rFonts w:ascii="Calibri" w:hAnsi="Calibri"/>
          <w:sz w:val="22"/>
          <w:szCs w:val="22"/>
        </w:rPr>
        <w:t xml:space="preserve">maatregelen, </w:t>
      </w:r>
      <w:r w:rsidR="00060A13" w:rsidRPr="00F14314">
        <w:rPr>
          <w:rFonts w:ascii="Calibri" w:hAnsi="Calibri"/>
          <w:sz w:val="22"/>
          <w:szCs w:val="22"/>
        </w:rPr>
        <w:t xml:space="preserve">adviesdocument </w:t>
      </w:r>
      <w:r w:rsidR="001620B3" w:rsidRPr="00F14314">
        <w:rPr>
          <w:rFonts w:ascii="Calibri" w:hAnsi="Calibri"/>
          <w:sz w:val="22"/>
          <w:szCs w:val="22"/>
        </w:rPr>
        <w:t>of</w:t>
      </w:r>
      <w:r w:rsidR="00EB4EA2" w:rsidRPr="00F14314">
        <w:rPr>
          <w:rFonts w:ascii="Calibri" w:hAnsi="Calibri"/>
          <w:sz w:val="22"/>
          <w:szCs w:val="22"/>
        </w:rPr>
        <w:t xml:space="preserve"> </w:t>
      </w:r>
      <w:r w:rsidRPr="00F14314">
        <w:rPr>
          <w:rFonts w:ascii="Calibri" w:hAnsi="Calibri"/>
          <w:sz w:val="22"/>
          <w:szCs w:val="22"/>
        </w:rPr>
        <w:t>vervanging van de</w:t>
      </w:r>
      <w:r w:rsidR="008F42ED" w:rsidRPr="00F14314">
        <w:rPr>
          <w:rFonts w:ascii="Calibri" w:hAnsi="Calibri"/>
          <w:sz w:val="22"/>
          <w:szCs w:val="22"/>
        </w:rPr>
        <w:t xml:space="preserve"> SIVON</w:t>
      </w:r>
      <w:r w:rsidRPr="00F14314">
        <w:rPr>
          <w:rFonts w:ascii="Calibri" w:hAnsi="Calibri"/>
          <w:sz w:val="22"/>
          <w:szCs w:val="22"/>
        </w:rPr>
        <w:t xml:space="preserve"> informatie. </w:t>
      </w:r>
      <w:r w:rsidR="00EB4EA2" w:rsidRPr="00F14314">
        <w:rPr>
          <w:rFonts w:ascii="Calibri" w:hAnsi="Calibri"/>
          <w:sz w:val="22"/>
          <w:szCs w:val="22"/>
        </w:rPr>
        <w:t xml:space="preserve">Het is aan </w:t>
      </w:r>
      <w:r w:rsidR="008F42ED" w:rsidRPr="00F14314">
        <w:rPr>
          <w:rFonts w:ascii="Calibri" w:hAnsi="Calibri"/>
          <w:sz w:val="22"/>
          <w:szCs w:val="22"/>
        </w:rPr>
        <w:t xml:space="preserve">te bevelen dat </w:t>
      </w:r>
      <w:r w:rsidR="00EB4EA2" w:rsidRPr="00F14314">
        <w:rPr>
          <w:rFonts w:ascii="Calibri" w:hAnsi="Calibri"/>
          <w:sz w:val="22"/>
          <w:szCs w:val="22"/>
        </w:rPr>
        <w:t xml:space="preserve">de onderwijsinstelling de </w:t>
      </w:r>
      <w:r w:rsidR="008F42ED" w:rsidRPr="00F14314">
        <w:rPr>
          <w:rFonts w:ascii="Calibri" w:hAnsi="Calibri"/>
          <w:sz w:val="22"/>
          <w:szCs w:val="22"/>
        </w:rPr>
        <w:t xml:space="preserve">gebruikte </w:t>
      </w:r>
      <w:r w:rsidR="00EB4EA2" w:rsidRPr="00F14314">
        <w:rPr>
          <w:rFonts w:ascii="Calibri" w:hAnsi="Calibri"/>
          <w:sz w:val="22"/>
          <w:szCs w:val="22"/>
        </w:rPr>
        <w:t xml:space="preserve">bronnen </w:t>
      </w:r>
      <w:r w:rsidR="008F42ED" w:rsidRPr="00F14314">
        <w:rPr>
          <w:rFonts w:ascii="Calibri" w:hAnsi="Calibri"/>
          <w:sz w:val="22"/>
          <w:szCs w:val="22"/>
        </w:rPr>
        <w:t xml:space="preserve">zelf nog raadpleegt </w:t>
      </w:r>
      <w:r w:rsidR="009A5491" w:rsidRPr="00F14314">
        <w:rPr>
          <w:rFonts w:ascii="Calibri" w:hAnsi="Calibri"/>
          <w:sz w:val="22"/>
          <w:szCs w:val="22"/>
        </w:rPr>
        <w:t xml:space="preserve">voor </w:t>
      </w:r>
      <w:r w:rsidRPr="00F14314">
        <w:rPr>
          <w:rFonts w:ascii="Calibri" w:hAnsi="Calibri"/>
          <w:sz w:val="22"/>
          <w:szCs w:val="22"/>
        </w:rPr>
        <w:t>de laatste informatie</w:t>
      </w:r>
      <w:r w:rsidR="00060A13" w:rsidRPr="00F14314">
        <w:rPr>
          <w:rFonts w:ascii="Calibri" w:hAnsi="Calibri"/>
          <w:sz w:val="22"/>
          <w:szCs w:val="22"/>
        </w:rPr>
        <w:t>. Z</w:t>
      </w:r>
      <w:r w:rsidRPr="00F14314">
        <w:rPr>
          <w:rFonts w:ascii="Calibri" w:hAnsi="Calibri"/>
          <w:sz w:val="22"/>
          <w:szCs w:val="22"/>
        </w:rPr>
        <w:t>ie</w:t>
      </w:r>
      <w:r w:rsidR="00060A13" w:rsidRPr="00F14314">
        <w:rPr>
          <w:rFonts w:ascii="Calibri" w:hAnsi="Calibri"/>
          <w:sz w:val="22"/>
          <w:szCs w:val="22"/>
        </w:rPr>
        <w:t xml:space="preserve"> hiervoor</w:t>
      </w:r>
      <w:r w:rsidRPr="00F14314">
        <w:rPr>
          <w:rFonts w:ascii="Calibri" w:hAnsi="Calibri"/>
          <w:sz w:val="22"/>
          <w:szCs w:val="22"/>
        </w:rPr>
        <w:t xml:space="preserve"> </w:t>
      </w:r>
      <w:r w:rsidR="00060A13" w:rsidRPr="00F14314">
        <w:rPr>
          <w:rFonts w:ascii="Calibri" w:hAnsi="Calibri"/>
          <w:sz w:val="22"/>
          <w:szCs w:val="22"/>
        </w:rPr>
        <w:t>de bronvermelding</w:t>
      </w:r>
      <w:r w:rsidRPr="00F14314">
        <w:rPr>
          <w:rFonts w:ascii="Calibri" w:hAnsi="Calibri"/>
          <w:sz w:val="22"/>
          <w:szCs w:val="22"/>
        </w:rPr>
        <w:t xml:space="preserve">. </w:t>
      </w:r>
    </w:p>
    <w:p w14:paraId="54F1CBFB" w14:textId="77777777" w:rsidR="008C224D" w:rsidRDefault="008C224D" w:rsidP="1C9B5021">
      <w:pPr>
        <w:jc w:val="both"/>
        <w:rPr>
          <w:rFonts w:ascii="Calibri" w:hAnsi="Calibri" w:cs="Calibri"/>
          <w:b/>
          <w:bCs/>
          <w:sz w:val="22"/>
          <w:szCs w:val="22"/>
        </w:rPr>
      </w:pPr>
    </w:p>
    <w:p w14:paraId="42359669" w14:textId="2C51B0A1" w:rsidR="50791DDB" w:rsidRDefault="1C9B5021" w:rsidP="00F14314">
      <w:pPr>
        <w:pStyle w:val="Kop2"/>
      </w:pPr>
      <w:r w:rsidRPr="1C9B5021">
        <w:t>Geconstateerde risico's</w:t>
      </w:r>
    </w:p>
    <w:p w14:paraId="77022C2C" w14:textId="40677048" w:rsidR="00283C40" w:rsidRPr="00F14314" w:rsidRDefault="008C224D" w:rsidP="1C9B5021">
      <w:pPr>
        <w:jc w:val="both"/>
        <w:rPr>
          <w:rFonts w:ascii="Calibri" w:hAnsi="Calibri"/>
          <w:sz w:val="22"/>
          <w:szCs w:val="22"/>
        </w:rPr>
      </w:pPr>
      <w:r w:rsidRPr="00F14314">
        <w:rPr>
          <w:rFonts w:ascii="Calibri" w:hAnsi="Calibri"/>
          <w:sz w:val="22"/>
          <w:szCs w:val="22"/>
        </w:rPr>
        <w:t xml:space="preserve">Uit de DPIA </w:t>
      </w:r>
      <w:r w:rsidR="007C5EF7">
        <w:rPr>
          <w:rFonts w:ascii="Calibri" w:hAnsi="Calibri"/>
          <w:sz w:val="22"/>
          <w:szCs w:val="22"/>
        </w:rPr>
        <w:t>komt</w:t>
      </w:r>
      <w:r w:rsidR="007C5EF7" w:rsidRPr="00F14314">
        <w:rPr>
          <w:rFonts w:ascii="Calibri" w:hAnsi="Calibri"/>
          <w:sz w:val="22"/>
          <w:szCs w:val="22"/>
        </w:rPr>
        <w:t xml:space="preserve"> </w:t>
      </w:r>
      <w:r w:rsidRPr="00F14314">
        <w:rPr>
          <w:rFonts w:ascii="Calibri" w:hAnsi="Calibri"/>
          <w:sz w:val="22"/>
          <w:szCs w:val="22"/>
        </w:rPr>
        <w:t>een aantal</w:t>
      </w:r>
      <w:r w:rsidR="009E682B">
        <w:rPr>
          <w:rFonts w:ascii="Calibri" w:hAnsi="Calibri"/>
          <w:sz w:val="22"/>
          <w:szCs w:val="22"/>
        </w:rPr>
        <w:t xml:space="preserve"> privacy</w:t>
      </w:r>
      <w:r w:rsidRPr="00F14314">
        <w:rPr>
          <w:rFonts w:ascii="Calibri" w:hAnsi="Calibri"/>
          <w:sz w:val="22"/>
          <w:szCs w:val="22"/>
        </w:rPr>
        <w:t xml:space="preserve"> risico’s naar v</w:t>
      </w:r>
      <w:r w:rsidR="009E682B">
        <w:rPr>
          <w:rFonts w:ascii="Calibri" w:hAnsi="Calibri"/>
          <w:sz w:val="22"/>
          <w:szCs w:val="22"/>
        </w:rPr>
        <w:t xml:space="preserve">oren </w:t>
      </w:r>
      <w:r w:rsidR="008741F5">
        <w:rPr>
          <w:rFonts w:ascii="Calibri" w:hAnsi="Calibri"/>
          <w:sz w:val="22"/>
          <w:szCs w:val="22"/>
        </w:rPr>
        <w:t xml:space="preserve">met betrekking tot </w:t>
      </w:r>
      <w:r w:rsidRPr="00F14314">
        <w:rPr>
          <w:rFonts w:ascii="Calibri" w:hAnsi="Calibri"/>
          <w:sz w:val="22"/>
          <w:szCs w:val="22"/>
        </w:rPr>
        <w:t>de uitwisseling en opslag van gevoelige en bijzondere persoonsgegevens. Namelijk:</w:t>
      </w:r>
    </w:p>
    <w:p w14:paraId="7C74A739" w14:textId="310C26CA" w:rsidR="1C9B5021" w:rsidRPr="008D766E" w:rsidRDefault="614C0BF0" w:rsidP="008D766E">
      <w:pPr>
        <w:pStyle w:val="Lijstalinea"/>
        <w:numPr>
          <w:ilvl w:val="0"/>
          <w:numId w:val="16"/>
        </w:numPr>
        <w:jc w:val="both"/>
        <w:rPr>
          <w:rFonts w:eastAsiaTheme="minorBidi" w:cstheme="minorHAnsi"/>
          <w:sz w:val="22"/>
          <w:szCs w:val="22"/>
        </w:rPr>
      </w:pPr>
      <w:r w:rsidRPr="008D766E">
        <w:rPr>
          <w:rFonts w:eastAsia="Segoe UI" w:cstheme="minorHAnsi"/>
          <w:color w:val="333333"/>
          <w:sz w:val="22"/>
          <w:szCs w:val="22"/>
        </w:rPr>
        <w:t xml:space="preserve">Doorgifte van bijzondere en gevoelige gegevens buiten de EER, waar een lager beschermingsniveau geldt dan AVG (met als theoretisch mogelijk gevolg inzage in de gegevens door Amerikaanse overheidsdiensten) </w:t>
      </w:r>
    </w:p>
    <w:p w14:paraId="24A4F515" w14:textId="77BD46D6" w:rsidR="1C9B5021" w:rsidRPr="008D766E" w:rsidRDefault="1C9B5021" w:rsidP="3231D69A">
      <w:pPr>
        <w:pStyle w:val="Lijstalinea"/>
        <w:numPr>
          <w:ilvl w:val="0"/>
          <w:numId w:val="16"/>
        </w:numPr>
        <w:jc w:val="both"/>
        <w:rPr>
          <w:rFonts w:cstheme="minorBidi"/>
          <w:sz w:val="22"/>
          <w:szCs w:val="22"/>
        </w:rPr>
      </w:pPr>
      <w:r w:rsidRPr="3231D69A">
        <w:rPr>
          <w:rFonts w:cstheme="minorBidi"/>
          <w:sz w:val="22"/>
          <w:szCs w:val="22"/>
        </w:rPr>
        <w:t>Verlies van controle en her- identificatie van pseudonieme persoonsgegevens door de structurele doorgifte van telemetriegegevens</w:t>
      </w:r>
      <w:r w:rsidR="006C3F9D">
        <w:rPr>
          <w:rStyle w:val="Voetnootmarkering"/>
          <w:rFonts w:cstheme="minorBidi"/>
          <w:sz w:val="22"/>
          <w:szCs w:val="22"/>
        </w:rPr>
        <w:footnoteReference w:id="2"/>
      </w:r>
      <w:r w:rsidRPr="3231D69A">
        <w:rPr>
          <w:rFonts w:cstheme="minorBidi"/>
          <w:sz w:val="22"/>
          <w:szCs w:val="22"/>
        </w:rPr>
        <w:t xml:space="preserve"> naar de VS. </w:t>
      </w:r>
    </w:p>
    <w:p w14:paraId="3AE0A6EE" w14:textId="1A291A85" w:rsidR="1C9B5021" w:rsidRPr="008D766E" w:rsidRDefault="1C9B5021" w:rsidP="008D766E">
      <w:pPr>
        <w:pStyle w:val="Lijstalinea"/>
        <w:numPr>
          <w:ilvl w:val="0"/>
          <w:numId w:val="16"/>
        </w:numPr>
        <w:jc w:val="both"/>
        <w:rPr>
          <w:rFonts w:eastAsiaTheme="minorEastAsia" w:cstheme="minorHAnsi"/>
          <w:sz w:val="22"/>
          <w:szCs w:val="22"/>
        </w:rPr>
      </w:pPr>
      <w:r w:rsidRPr="008D766E">
        <w:rPr>
          <w:rFonts w:cstheme="minorHAnsi"/>
          <w:sz w:val="22"/>
          <w:szCs w:val="22"/>
        </w:rPr>
        <w:t xml:space="preserve">Verlies van controle en oneigenlijke verdere verwerking vanwege de incidentele verwerking van padnamen, gebruikersnamen en e-mailadressen in specifieke telemetrieberichten over OneDrive. </w:t>
      </w:r>
    </w:p>
    <w:p w14:paraId="5793681B" w14:textId="28DF597D" w:rsidR="1C9B5021" w:rsidRPr="008D766E" w:rsidRDefault="1C9B5021" w:rsidP="008D766E">
      <w:pPr>
        <w:pStyle w:val="Lijstalinea"/>
        <w:numPr>
          <w:ilvl w:val="0"/>
          <w:numId w:val="16"/>
        </w:numPr>
        <w:jc w:val="both"/>
        <w:rPr>
          <w:rFonts w:eastAsiaTheme="minorEastAsia" w:cstheme="minorHAnsi"/>
          <w:sz w:val="22"/>
          <w:szCs w:val="22"/>
        </w:rPr>
      </w:pPr>
      <w:r w:rsidRPr="008D766E">
        <w:rPr>
          <w:rFonts w:cstheme="minorHAnsi"/>
          <w:sz w:val="22"/>
          <w:szCs w:val="22"/>
        </w:rPr>
        <w:t xml:space="preserve">Verlies van controle en gebrek aan transparantie over de telemetriegegevens uit de browser, en over het gebruik van zogenaamde ‘Verbonden Ervaringen’ (Connected Experiences’). </w:t>
      </w:r>
    </w:p>
    <w:p w14:paraId="6639626D" w14:textId="2CF13BFE" w:rsidR="1C9B5021" w:rsidRPr="008D766E" w:rsidRDefault="1C9B5021" w:rsidP="008D766E">
      <w:pPr>
        <w:pStyle w:val="Lijstalinea"/>
        <w:numPr>
          <w:ilvl w:val="0"/>
          <w:numId w:val="16"/>
        </w:numPr>
        <w:jc w:val="both"/>
        <w:rPr>
          <w:rFonts w:eastAsiaTheme="minorEastAsia" w:cstheme="minorHAnsi"/>
          <w:sz w:val="22"/>
          <w:szCs w:val="22"/>
        </w:rPr>
      </w:pPr>
      <w:r w:rsidRPr="008D766E">
        <w:rPr>
          <w:rFonts w:cstheme="minorHAnsi"/>
          <w:sz w:val="22"/>
          <w:szCs w:val="22"/>
        </w:rPr>
        <w:t xml:space="preserve">Beperkingen op het recht van inzage voor betrokkenen. </w:t>
      </w:r>
    </w:p>
    <w:p w14:paraId="2EF40F78" w14:textId="18DFCC37" w:rsidR="1C9B5021" w:rsidRPr="008D766E" w:rsidRDefault="1C9B5021" w:rsidP="008D766E">
      <w:pPr>
        <w:pStyle w:val="Lijstalinea"/>
        <w:numPr>
          <w:ilvl w:val="0"/>
          <w:numId w:val="16"/>
        </w:numPr>
        <w:jc w:val="both"/>
        <w:rPr>
          <w:rFonts w:eastAsiaTheme="minorEastAsia" w:cstheme="minorHAnsi"/>
          <w:sz w:val="22"/>
          <w:szCs w:val="22"/>
        </w:rPr>
      </w:pPr>
      <w:r w:rsidRPr="008D766E">
        <w:rPr>
          <w:rFonts w:cstheme="minorHAnsi"/>
          <w:sz w:val="22"/>
          <w:szCs w:val="22"/>
        </w:rPr>
        <w:t xml:space="preserve">Oneigenlijke verdere verwerking door derde partijen. </w:t>
      </w:r>
    </w:p>
    <w:p w14:paraId="7084C61F" w14:textId="2D52BD58" w:rsidR="1C9B5021" w:rsidRPr="008D766E" w:rsidRDefault="1C9B5021" w:rsidP="008D766E">
      <w:pPr>
        <w:pStyle w:val="Lijstalinea"/>
        <w:numPr>
          <w:ilvl w:val="0"/>
          <w:numId w:val="16"/>
        </w:numPr>
        <w:jc w:val="both"/>
        <w:rPr>
          <w:rFonts w:eastAsiaTheme="minorEastAsia" w:cstheme="minorHAnsi"/>
          <w:sz w:val="22"/>
          <w:szCs w:val="22"/>
        </w:rPr>
      </w:pPr>
      <w:r w:rsidRPr="008D766E">
        <w:rPr>
          <w:rFonts w:cstheme="minorHAnsi"/>
          <w:sz w:val="22"/>
          <w:szCs w:val="22"/>
        </w:rPr>
        <w:t>Personeelsvolgsysteem: chilling effect.</w:t>
      </w:r>
    </w:p>
    <w:p w14:paraId="755F4187" w14:textId="7275031F" w:rsidR="1C9B5021" w:rsidRDefault="1C9B5021" w:rsidP="1C9B5021">
      <w:pPr>
        <w:jc w:val="both"/>
        <w:rPr>
          <w:rFonts w:ascii="Calibri" w:hAnsi="Calibri"/>
          <w:sz w:val="20"/>
        </w:rPr>
      </w:pPr>
    </w:p>
    <w:p w14:paraId="16AEF9A1" w14:textId="77777777" w:rsidR="00AF6397" w:rsidRDefault="00BA7C34" w:rsidP="005470A4">
      <w:pPr>
        <w:pStyle w:val="Kop2"/>
      </w:pPr>
      <w:r w:rsidRPr="00BA7C34">
        <w:t>Organisatiespecifieke risico’s</w:t>
      </w:r>
      <w:r w:rsidR="00E35FE5">
        <w:t xml:space="preserve"> (zelf aan te vullen)</w:t>
      </w:r>
    </w:p>
    <w:p w14:paraId="4F857ED9" w14:textId="77777777" w:rsidR="002B19D6" w:rsidRDefault="000349A9" w:rsidP="002B19D6">
      <w:pPr>
        <w:jc w:val="both"/>
        <w:rPr>
          <w:rFonts w:ascii="Calibri" w:hAnsi="Calibri"/>
          <w:sz w:val="22"/>
          <w:szCs w:val="22"/>
        </w:rPr>
      </w:pPr>
      <w:r>
        <w:rPr>
          <w:rFonts w:ascii="Calibri" w:hAnsi="Calibri"/>
          <w:sz w:val="22"/>
          <w:szCs w:val="22"/>
        </w:rPr>
        <w:t>Het is mogelijk dat er nog meer privacy risico’s spelen bij het gebruik van Microsoft Teams, Onedrive en Sharepoint</w:t>
      </w:r>
      <w:r w:rsidR="00AF6397">
        <w:rPr>
          <w:rFonts w:ascii="Calibri" w:hAnsi="Calibri"/>
          <w:sz w:val="22"/>
          <w:szCs w:val="22"/>
        </w:rPr>
        <w:t xml:space="preserve"> door de onderwijsinstelling. </w:t>
      </w:r>
      <w:r w:rsidR="00370A08">
        <w:rPr>
          <w:rFonts w:ascii="Calibri" w:hAnsi="Calibri"/>
          <w:sz w:val="22"/>
          <w:szCs w:val="22"/>
        </w:rPr>
        <w:t xml:space="preserve">Deze </w:t>
      </w:r>
      <w:r w:rsidR="00AF6397">
        <w:rPr>
          <w:rFonts w:ascii="Calibri" w:hAnsi="Calibri"/>
          <w:sz w:val="22"/>
          <w:szCs w:val="22"/>
        </w:rPr>
        <w:t>organisatiespecifieke risico</w:t>
      </w:r>
      <w:r w:rsidR="00370A08">
        <w:rPr>
          <w:rFonts w:ascii="Calibri" w:hAnsi="Calibri"/>
          <w:sz w:val="22"/>
          <w:szCs w:val="22"/>
        </w:rPr>
        <w:t>’</w:t>
      </w:r>
      <w:r w:rsidR="00AF6397">
        <w:rPr>
          <w:rFonts w:ascii="Calibri" w:hAnsi="Calibri"/>
          <w:sz w:val="22"/>
          <w:szCs w:val="22"/>
        </w:rPr>
        <w:t>s</w:t>
      </w:r>
      <w:r w:rsidR="00370A08">
        <w:rPr>
          <w:rFonts w:ascii="Calibri" w:hAnsi="Calibri"/>
          <w:sz w:val="22"/>
          <w:szCs w:val="22"/>
        </w:rPr>
        <w:t xml:space="preserve"> </w:t>
      </w:r>
      <w:r>
        <w:rPr>
          <w:rFonts w:ascii="Calibri" w:hAnsi="Calibri"/>
          <w:sz w:val="22"/>
          <w:szCs w:val="22"/>
        </w:rPr>
        <w:t xml:space="preserve">kunnen hier worden toegevoegd. </w:t>
      </w:r>
      <w:r w:rsidR="00B27B51">
        <w:rPr>
          <w:rFonts w:ascii="Calibri" w:hAnsi="Calibri"/>
          <w:sz w:val="22"/>
          <w:szCs w:val="22"/>
        </w:rPr>
        <w:t>Er kunnen bijvoorbeeld risico’s ontstaan doordat:</w:t>
      </w:r>
    </w:p>
    <w:p w14:paraId="3972762E" w14:textId="2698D08D" w:rsidR="00E35FE5" w:rsidRPr="002B19D6" w:rsidRDefault="00950EC9" w:rsidP="002B19D6">
      <w:pPr>
        <w:pStyle w:val="Lijstalinea"/>
        <w:numPr>
          <w:ilvl w:val="0"/>
          <w:numId w:val="23"/>
        </w:numPr>
        <w:jc w:val="both"/>
        <w:rPr>
          <w:rFonts w:eastAsiaTheme="minorEastAsia" w:cstheme="minorBidi"/>
          <w:sz w:val="22"/>
          <w:szCs w:val="22"/>
        </w:rPr>
      </w:pPr>
      <w:r w:rsidRPr="002B19D6">
        <w:rPr>
          <w:rFonts w:ascii="Calibri" w:hAnsi="Calibri" w:cs="Calibri"/>
          <w:sz w:val="22"/>
          <w:szCs w:val="22"/>
        </w:rPr>
        <w:t>Er geen b</w:t>
      </w:r>
      <w:r w:rsidR="00E35FE5" w:rsidRPr="002B19D6">
        <w:rPr>
          <w:rFonts w:ascii="Calibri" w:hAnsi="Calibri" w:cs="Calibri"/>
          <w:sz w:val="22"/>
          <w:szCs w:val="22"/>
        </w:rPr>
        <w:t>ackup</w:t>
      </w:r>
      <w:r w:rsidR="00B27B51" w:rsidRPr="002B19D6">
        <w:rPr>
          <w:rFonts w:ascii="Calibri" w:hAnsi="Calibri" w:cs="Calibri"/>
          <w:sz w:val="22"/>
          <w:szCs w:val="22"/>
        </w:rPr>
        <w:t xml:space="preserve"> wordt gemaakt </w:t>
      </w:r>
      <w:r w:rsidR="00E27A3D" w:rsidRPr="002B19D6">
        <w:rPr>
          <w:rFonts w:ascii="Calibri" w:hAnsi="Calibri" w:cs="Calibri"/>
          <w:sz w:val="22"/>
          <w:szCs w:val="22"/>
        </w:rPr>
        <w:t>van informatie</w:t>
      </w:r>
      <w:r w:rsidR="00B27B51" w:rsidRPr="002B19D6">
        <w:rPr>
          <w:rFonts w:ascii="Calibri" w:hAnsi="Calibri" w:cs="Calibri"/>
          <w:sz w:val="22"/>
          <w:szCs w:val="22"/>
        </w:rPr>
        <w:t>;</w:t>
      </w:r>
    </w:p>
    <w:p w14:paraId="772CA3BD" w14:textId="79A66EFC" w:rsidR="00E35FE5" w:rsidRPr="00E276BD" w:rsidRDefault="00E27A3D" w:rsidP="003874AF">
      <w:pPr>
        <w:pStyle w:val="Lijstalinea"/>
        <w:numPr>
          <w:ilvl w:val="0"/>
          <w:numId w:val="23"/>
        </w:numPr>
        <w:jc w:val="both"/>
        <w:rPr>
          <w:rFonts w:eastAsiaTheme="minorEastAsia" w:cstheme="minorBidi"/>
          <w:sz w:val="22"/>
          <w:szCs w:val="22"/>
        </w:rPr>
      </w:pPr>
      <w:r>
        <w:rPr>
          <w:rFonts w:ascii="Calibri" w:hAnsi="Calibri" w:cs="Calibri"/>
          <w:sz w:val="22"/>
          <w:szCs w:val="22"/>
        </w:rPr>
        <w:t>Er geen goedgekeurd en geïmplementeerd t</w:t>
      </w:r>
      <w:r w:rsidR="00E35FE5">
        <w:rPr>
          <w:rFonts w:ascii="Calibri" w:hAnsi="Calibri" w:cs="Calibri"/>
          <w:sz w:val="22"/>
          <w:szCs w:val="22"/>
        </w:rPr>
        <w:t>oegang- of autorisatiebeleid</w:t>
      </w:r>
      <w:r w:rsidR="00B27B51">
        <w:rPr>
          <w:rFonts w:ascii="Calibri" w:hAnsi="Calibri" w:cs="Calibri"/>
          <w:sz w:val="22"/>
          <w:szCs w:val="22"/>
        </w:rPr>
        <w:t xml:space="preserve"> is;</w:t>
      </w:r>
    </w:p>
    <w:p w14:paraId="71BD2232" w14:textId="670361D1" w:rsidR="00E276BD" w:rsidRPr="0029379E" w:rsidRDefault="0029379E" w:rsidP="003874AF">
      <w:pPr>
        <w:pStyle w:val="Lijstalinea"/>
        <w:numPr>
          <w:ilvl w:val="0"/>
          <w:numId w:val="23"/>
        </w:numPr>
        <w:jc w:val="both"/>
        <w:rPr>
          <w:rFonts w:eastAsiaTheme="minorEastAsia" w:cstheme="minorBidi"/>
          <w:sz w:val="22"/>
          <w:szCs w:val="22"/>
        </w:rPr>
      </w:pPr>
      <w:r>
        <w:rPr>
          <w:rFonts w:ascii="Calibri" w:hAnsi="Calibri" w:cs="Calibri"/>
          <w:sz w:val="22"/>
          <w:szCs w:val="22"/>
        </w:rPr>
        <w:t>T</w:t>
      </w:r>
      <w:r w:rsidR="00E276BD">
        <w:rPr>
          <w:rFonts w:ascii="Calibri" w:hAnsi="Calibri" w:cs="Calibri"/>
          <w:sz w:val="22"/>
          <w:szCs w:val="22"/>
        </w:rPr>
        <w:t>weefactorauthenticatie</w:t>
      </w:r>
      <w:r w:rsidR="00E27A3D">
        <w:rPr>
          <w:rFonts w:ascii="Calibri" w:hAnsi="Calibri" w:cs="Calibri"/>
          <w:sz w:val="22"/>
          <w:szCs w:val="22"/>
        </w:rPr>
        <w:t xml:space="preserve"> niet in gebruik</w:t>
      </w:r>
      <w:r w:rsidR="00B27B51">
        <w:rPr>
          <w:rFonts w:ascii="Calibri" w:hAnsi="Calibri" w:cs="Calibri"/>
          <w:sz w:val="22"/>
          <w:szCs w:val="22"/>
        </w:rPr>
        <w:t xml:space="preserve"> is;</w:t>
      </w:r>
    </w:p>
    <w:p w14:paraId="57C60E49" w14:textId="00FCB230" w:rsidR="0029379E" w:rsidRPr="0029379E" w:rsidRDefault="00E27A3D" w:rsidP="003874AF">
      <w:pPr>
        <w:pStyle w:val="Lijstalinea"/>
        <w:numPr>
          <w:ilvl w:val="0"/>
          <w:numId w:val="23"/>
        </w:numPr>
        <w:jc w:val="both"/>
        <w:rPr>
          <w:rFonts w:eastAsiaTheme="minorEastAsia" w:cstheme="minorBidi"/>
          <w:sz w:val="22"/>
          <w:szCs w:val="22"/>
        </w:rPr>
      </w:pPr>
      <w:r>
        <w:rPr>
          <w:rFonts w:ascii="Calibri" w:hAnsi="Calibri" w:cs="Calibri"/>
          <w:sz w:val="22"/>
          <w:szCs w:val="22"/>
        </w:rPr>
        <w:t xml:space="preserve">Er geen gebruik gemaakt </w:t>
      </w:r>
      <w:r w:rsidR="00B27B51">
        <w:rPr>
          <w:rFonts w:ascii="Calibri" w:hAnsi="Calibri" w:cs="Calibri"/>
          <w:sz w:val="22"/>
          <w:szCs w:val="22"/>
        </w:rPr>
        <w:t xml:space="preserve">wordt </w:t>
      </w:r>
      <w:r>
        <w:rPr>
          <w:rFonts w:ascii="Calibri" w:hAnsi="Calibri" w:cs="Calibri"/>
          <w:sz w:val="22"/>
          <w:szCs w:val="22"/>
        </w:rPr>
        <w:t>van b</w:t>
      </w:r>
      <w:r w:rsidR="0029379E">
        <w:rPr>
          <w:rFonts w:ascii="Calibri" w:hAnsi="Calibri" w:cs="Calibri"/>
          <w:sz w:val="22"/>
          <w:szCs w:val="22"/>
        </w:rPr>
        <w:t>eveiligd mailen</w:t>
      </w:r>
      <w:r w:rsidR="00B27B51">
        <w:rPr>
          <w:rFonts w:ascii="Calibri" w:hAnsi="Calibri" w:cs="Calibri"/>
          <w:sz w:val="22"/>
          <w:szCs w:val="22"/>
        </w:rPr>
        <w:t>;</w:t>
      </w:r>
    </w:p>
    <w:p w14:paraId="4033A5E7" w14:textId="794C79A1" w:rsidR="0029379E" w:rsidRPr="003874AF" w:rsidRDefault="00B27B51" w:rsidP="003874AF">
      <w:pPr>
        <w:pStyle w:val="Lijstalinea"/>
        <w:numPr>
          <w:ilvl w:val="0"/>
          <w:numId w:val="23"/>
        </w:numPr>
        <w:jc w:val="both"/>
        <w:rPr>
          <w:rFonts w:eastAsiaTheme="minorEastAsia" w:cstheme="minorBidi"/>
          <w:sz w:val="22"/>
          <w:szCs w:val="22"/>
        </w:rPr>
      </w:pPr>
      <w:r>
        <w:rPr>
          <w:rFonts w:ascii="Calibri" w:hAnsi="Calibri" w:cs="Calibri"/>
          <w:i/>
          <w:iCs/>
          <w:sz w:val="22"/>
          <w:szCs w:val="22"/>
        </w:rPr>
        <w:t>Etc.</w:t>
      </w:r>
    </w:p>
    <w:p w14:paraId="12D14421" w14:textId="77777777" w:rsidR="003874AF" w:rsidRPr="003874AF" w:rsidRDefault="003874AF" w:rsidP="003874AF">
      <w:pPr>
        <w:jc w:val="both"/>
        <w:rPr>
          <w:rFonts w:eastAsiaTheme="minorEastAsia" w:cstheme="minorBidi"/>
          <w:sz w:val="22"/>
          <w:szCs w:val="22"/>
        </w:rPr>
      </w:pPr>
    </w:p>
    <w:p w14:paraId="5CF38355" w14:textId="34710725" w:rsidR="0034757F" w:rsidRDefault="00D02E31" w:rsidP="1C9B5021">
      <w:pPr>
        <w:jc w:val="both"/>
        <w:rPr>
          <w:rFonts w:ascii="Calibri" w:hAnsi="Calibri"/>
          <w:sz w:val="22"/>
          <w:szCs w:val="22"/>
        </w:rPr>
      </w:pPr>
      <w:r w:rsidRPr="00F70973">
        <w:rPr>
          <w:rFonts w:ascii="Calibri" w:hAnsi="Calibri" w:cs="Calibri"/>
          <w:b/>
          <w:bCs/>
          <w:noProof/>
          <w:sz w:val="22"/>
          <w:szCs w:val="22"/>
        </w:rPr>
        <mc:AlternateContent>
          <mc:Choice Requires="wps">
            <w:drawing>
              <wp:anchor distT="45720" distB="45720" distL="114300" distR="114300" simplePos="0" relativeHeight="251658243" behindDoc="0" locked="0" layoutInCell="1" allowOverlap="1" wp14:anchorId="03C19BA2" wp14:editId="6F2BE650">
                <wp:simplePos x="0" y="0"/>
                <wp:positionH relativeFrom="margin">
                  <wp:align>left</wp:align>
                </wp:positionH>
                <wp:positionV relativeFrom="paragraph">
                  <wp:posOffset>225425</wp:posOffset>
                </wp:positionV>
                <wp:extent cx="5772150" cy="1404620"/>
                <wp:effectExtent l="0" t="0" r="19050" b="2032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14:paraId="1D85E793" w14:textId="0926824C" w:rsidR="00D02E31" w:rsidRPr="00C023E4" w:rsidRDefault="00F74EA7" w:rsidP="00D02E31">
                            <w:pPr>
                              <w:rPr>
                                <w:i/>
                                <w:iCs/>
                                <w:sz w:val="22"/>
                                <w:szCs w:val="24"/>
                              </w:rPr>
                            </w:pPr>
                            <w:r w:rsidRPr="00C023E4">
                              <w:rPr>
                                <w:i/>
                                <w:iCs/>
                                <w:sz w:val="22"/>
                                <w:szCs w:val="24"/>
                              </w:rPr>
                              <w:t>Invullen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19BA2" id="_x0000_s1029" type="#_x0000_t202" style="position:absolute;left:0;text-align:left;margin-left:0;margin-top:17.75pt;width:454.5pt;height:110.6pt;z-index:25165824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zeFgIAACcEAAAOAAAAZHJzL2Uyb0RvYy54bWysk9uO2yAQhu8r9R0Q942dNNmDFWe1zTZV&#10;pe1B2vYBxhjHqJihQGKnT78DzmajbXtTlQvEMPAz882wvBk6zfbSeYWm5NNJzpk0AmtltiX//m3z&#10;5oozH8DUoNHIkh+k5zer16+WvS3kDFvUtXSMRIwvelvyNgRbZJkXrezAT9BKQ84GXQeBTLfNagc9&#10;qXc6m+X5Rdajq61DIb2n3bvRyVdJv2mkCF+axsvAdMkptpBml+YqztlqCcXWgW2VOIYB/xBFB8rQ&#10;oyepOwjAdk79JtUp4dBjEyYCuwybRgmZcqBspvmLbB5asDLlQnC8PWHy/09WfN4/2K+OheEdDlTA&#10;lIS39yh+eGZw3YLZylvnsG8l1PTwNCLLeuuL49WI2hc+ilT9J6ypyLALmISGxnWRCuXJSJ0KcDhB&#10;l0NggjYXl5ez6YJcgnzTeT6/mKWyZFA8XbfOhw8SOxYXJXdU1SQP+3sfYjhQPB2Jr3nUqt4orZPh&#10;ttVaO7YH6oBNGimDF8e0YX3JrxezxUjgrxJ5Gn+S6FSgVtaqK/nV6RAUkdt7U6dGC6D0uKaQtTmC&#10;jOxGimGoBqbqkr+ND0SuFdYHIutw7Fz6abRo0f3irKeuLbn/uQMnOdMfDVXnejqfxzZPxnxxSSiZ&#10;O/dU5x4wgqRKHjgbl+uQvkbiZm+pihuV+D5HcgyZujFhP/6c2O7ndjr1/L9XjwAAAP//AwBQSwME&#10;FAAGAAgAAAAhAI8oKLbcAAAABwEAAA8AAABkcnMvZG93bnJldi54bWxMj8FOwzAQRO9I/IO1SFwq&#10;6tDKgYY4FVTqiVNDubvxkkTE62C7bfr3LCd63JnRzNtyPblBnDDE3pOGx3kGAqnxtqdWw/5j+/AM&#10;IiZD1gyeUMMFI6yr25vSFNafaYenOrWCSygWRkOX0lhIGZsOnYlzPyKx9+WDM4nP0EobzJnL3SAX&#10;WZZLZ3rihc6MuOmw+a6PTkP+Uy9n7592RrvL9i00TtnNXml9fze9voBIOKX/MPzhMzpUzHTwR7JR&#10;DBr4kaRhqRQIdlfZioWDhoXKn0BWpbzmr34BAAD//wMAUEsBAi0AFAAGAAgAAAAhALaDOJL+AAAA&#10;4QEAABMAAAAAAAAAAAAAAAAAAAAAAFtDb250ZW50X1R5cGVzXS54bWxQSwECLQAUAAYACAAAACEA&#10;OP0h/9YAAACUAQAACwAAAAAAAAAAAAAAAAAvAQAAX3JlbHMvLnJlbHNQSwECLQAUAAYACAAAACEA&#10;Hy8s3hYCAAAnBAAADgAAAAAAAAAAAAAAAAAuAgAAZHJzL2Uyb0RvYy54bWxQSwECLQAUAAYACAAA&#10;ACEAjygottwAAAAHAQAADwAAAAAAAAAAAAAAAABwBAAAZHJzL2Rvd25yZXYueG1sUEsFBgAAAAAE&#10;AAQA8wAAAHkFAAAAAA==&#10;">
                <v:textbox style="mso-fit-shape-to-text:t">
                  <w:txbxContent>
                    <w:p w14:paraId="1D85E793" w14:textId="0926824C" w:rsidR="00D02E31" w:rsidRPr="00C023E4" w:rsidRDefault="00F74EA7" w:rsidP="00D02E31">
                      <w:pPr>
                        <w:rPr>
                          <w:i/>
                          <w:iCs/>
                          <w:sz w:val="22"/>
                          <w:szCs w:val="24"/>
                        </w:rPr>
                      </w:pPr>
                      <w:r w:rsidRPr="00C023E4">
                        <w:rPr>
                          <w:i/>
                          <w:iCs/>
                          <w:sz w:val="22"/>
                          <w:szCs w:val="24"/>
                        </w:rPr>
                        <w:t>Invullen</w:t>
                      </w:r>
                    </w:p>
                  </w:txbxContent>
                </v:textbox>
                <w10:wrap type="square" anchorx="margin"/>
              </v:shape>
            </w:pict>
          </mc:Fallback>
        </mc:AlternateContent>
      </w:r>
      <w:r w:rsidR="00D15B6D" w:rsidRPr="00F14314">
        <w:rPr>
          <w:rFonts w:ascii="Calibri" w:hAnsi="Calibri"/>
          <w:sz w:val="22"/>
          <w:szCs w:val="22"/>
        </w:rPr>
        <w:t>Aanvullende risico’s bij de onderwijsinstelling zijn:</w:t>
      </w:r>
    </w:p>
    <w:p w14:paraId="3AE926E5" w14:textId="77777777" w:rsidR="00D02E31" w:rsidRDefault="00D02E31" w:rsidP="1C9B5021">
      <w:pPr>
        <w:jc w:val="both"/>
        <w:rPr>
          <w:rFonts w:ascii="Calibri" w:hAnsi="Calibri"/>
          <w:sz w:val="22"/>
          <w:szCs w:val="22"/>
        </w:rPr>
      </w:pPr>
    </w:p>
    <w:p w14:paraId="7B639544" w14:textId="179B1B3F" w:rsidR="00D02E31" w:rsidRPr="005470A4" w:rsidRDefault="00D02E31" w:rsidP="1C9B5021">
      <w:pPr>
        <w:jc w:val="both"/>
        <w:rPr>
          <w:rFonts w:ascii="Calibri" w:hAnsi="Calibri"/>
          <w:sz w:val="22"/>
          <w:szCs w:val="22"/>
        </w:rPr>
        <w:sectPr w:rsidR="00D02E31" w:rsidRPr="005470A4" w:rsidSect="005470A4">
          <w:headerReference w:type="default" r:id="rId11"/>
          <w:footerReference w:type="default" r:id="rId12"/>
          <w:pgSz w:w="11906" w:h="16838"/>
          <w:pgMar w:top="1418" w:right="1418" w:bottom="1418" w:left="1418" w:header="709" w:footer="709" w:gutter="0"/>
          <w:cols w:space="708"/>
          <w:docGrid w:linePitch="360"/>
        </w:sectPr>
      </w:pPr>
    </w:p>
    <w:p w14:paraId="3CFCDBEB" w14:textId="47060E79" w:rsidR="1C9B5021" w:rsidRPr="00100A1B" w:rsidRDefault="1C9B5021" w:rsidP="005470A4">
      <w:pPr>
        <w:pStyle w:val="Kop2"/>
      </w:pPr>
      <w:r w:rsidRPr="00100A1B">
        <w:lastRenderedPageBreak/>
        <w:t>Te nemen organisatorische maatregelen</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74"/>
        <w:gridCol w:w="5542"/>
        <w:gridCol w:w="1276"/>
        <w:gridCol w:w="5103"/>
        <w:gridCol w:w="1559"/>
      </w:tblGrid>
      <w:tr w:rsidR="00172CA3" w:rsidRPr="00E110B9" w14:paraId="591F95A0" w14:textId="076F525F" w:rsidTr="00D47576">
        <w:trPr>
          <w:trHeight w:val="345"/>
        </w:trPr>
        <w:tc>
          <w:tcPr>
            <w:tcW w:w="974" w:type="dxa"/>
            <w:shd w:val="clear" w:color="auto" w:fill="2F5496" w:themeFill="accent1" w:themeFillShade="BF"/>
          </w:tcPr>
          <w:p w14:paraId="2BA18494" w14:textId="32EEF5E2" w:rsidR="00172CA3" w:rsidRPr="00E110B9" w:rsidRDefault="00172CA3" w:rsidP="3C2CEDAC">
            <w:pPr>
              <w:spacing w:line="276" w:lineRule="auto"/>
              <w:jc w:val="center"/>
              <w:textAlignment w:val="baseline"/>
              <w:rPr>
                <w:rFonts w:cstheme="minorHAnsi"/>
                <w:b/>
                <w:bCs/>
                <w:color w:val="FFFFFF" w:themeColor="background1"/>
                <w:sz w:val="20"/>
                <w:lang w:eastAsia="nl-NL"/>
              </w:rPr>
            </w:pPr>
            <w:r w:rsidRPr="00E110B9">
              <w:rPr>
                <w:rFonts w:cstheme="minorHAnsi"/>
                <w:b/>
                <w:bCs/>
                <w:color w:val="FFFFFF" w:themeColor="background1"/>
                <w:sz w:val="20"/>
                <w:lang w:eastAsia="nl-NL"/>
              </w:rPr>
              <w:t>Nr.</w:t>
            </w:r>
          </w:p>
        </w:tc>
        <w:tc>
          <w:tcPr>
            <w:tcW w:w="5542" w:type="dxa"/>
            <w:shd w:val="clear" w:color="auto" w:fill="2F5496" w:themeFill="accent1" w:themeFillShade="BF"/>
          </w:tcPr>
          <w:p w14:paraId="6E67ECEB" w14:textId="16A60A6C" w:rsidR="00172CA3" w:rsidRPr="00E110B9" w:rsidRDefault="00172CA3" w:rsidP="1C9B5021">
            <w:pPr>
              <w:spacing w:line="276" w:lineRule="auto"/>
              <w:textAlignment w:val="baseline"/>
              <w:rPr>
                <w:rFonts w:cstheme="minorBidi"/>
                <w:b/>
                <w:bCs/>
                <w:color w:val="FFFFFF" w:themeColor="background1"/>
                <w:sz w:val="20"/>
                <w:lang w:val="en-US" w:eastAsia="nl-NL"/>
              </w:rPr>
            </w:pPr>
            <w:r w:rsidRPr="00E110B9">
              <w:rPr>
                <w:rFonts w:cstheme="minorBidi"/>
                <w:b/>
                <w:bCs/>
                <w:color w:val="FFFFFF" w:themeColor="background1"/>
                <w:sz w:val="20"/>
                <w:lang w:val="en-US" w:eastAsia="nl-NL"/>
              </w:rPr>
              <w:t xml:space="preserve">Omschrijving </w:t>
            </w:r>
          </w:p>
        </w:tc>
        <w:tc>
          <w:tcPr>
            <w:tcW w:w="1276" w:type="dxa"/>
            <w:shd w:val="clear" w:color="auto" w:fill="2F5496" w:themeFill="accent1" w:themeFillShade="BF"/>
          </w:tcPr>
          <w:p w14:paraId="1BF67628" w14:textId="65CE6D87" w:rsidR="00172CA3" w:rsidRPr="00E110B9" w:rsidRDefault="00172CA3" w:rsidP="3C2CEDAC">
            <w:pPr>
              <w:spacing w:line="276" w:lineRule="auto"/>
              <w:jc w:val="center"/>
              <w:textAlignment w:val="baseline"/>
              <w:rPr>
                <w:rFonts w:cstheme="minorHAnsi"/>
                <w:color w:val="FFFFFF" w:themeColor="background1"/>
                <w:sz w:val="20"/>
              </w:rPr>
            </w:pPr>
            <w:r w:rsidRPr="00E110B9">
              <w:rPr>
                <w:rFonts w:cstheme="minorHAnsi"/>
                <w:b/>
                <w:bCs/>
                <w:color w:val="FFFFFF" w:themeColor="background1"/>
                <w:sz w:val="20"/>
                <w:lang w:eastAsia="nl-NL"/>
              </w:rPr>
              <w:t xml:space="preserve">Kruis aan indien </w:t>
            </w:r>
            <w:r w:rsidR="001C4557" w:rsidRPr="00E110B9">
              <w:rPr>
                <w:rFonts w:cstheme="minorHAnsi"/>
                <w:b/>
                <w:bCs/>
                <w:color w:val="FFFFFF" w:themeColor="background1"/>
                <w:sz w:val="20"/>
                <w:lang w:eastAsia="nl-NL"/>
              </w:rPr>
              <w:t>uitgevoerd</w:t>
            </w:r>
          </w:p>
        </w:tc>
        <w:tc>
          <w:tcPr>
            <w:tcW w:w="5103" w:type="dxa"/>
            <w:shd w:val="clear" w:color="auto" w:fill="2F5496" w:themeFill="accent1" w:themeFillShade="BF"/>
          </w:tcPr>
          <w:p w14:paraId="1BB1CD81" w14:textId="5FCEAD09" w:rsidR="00172CA3" w:rsidRPr="00E110B9" w:rsidRDefault="00172CA3" w:rsidP="0069667A">
            <w:pPr>
              <w:spacing w:line="276" w:lineRule="auto"/>
              <w:textAlignment w:val="baseline"/>
              <w:rPr>
                <w:rFonts w:cstheme="minorBidi"/>
                <w:b/>
                <w:bCs/>
                <w:color w:val="FFFFFF" w:themeColor="background1"/>
                <w:sz w:val="20"/>
                <w:lang w:eastAsia="nl-NL"/>
              </w:rPr>
            </w:pPr>
            <w:r w:rsidRPr="00E110B9">
              <w:rPr>
                <w:rFonts w:cstheme="minorBidi"/>
                <w:b/>
                <w:bCs/>
                <w:color w:val="FFFFFF" w:themeColor="background1"/>
                <w:sz w:val="20"/>
                <w:lang w:eastAsia="nl-NL"/>
              </w:rPr>
              <w:t xml:space="preserve">Toelichting hoe maatregel wordt uitgevoerd of motivatie waarom deze </w:t>
            </w:r>
            <w:r w:rsidR="00EE0D8D" w:rsidRPr="00E110B9">
              <w:rPr>
                <w:rFonts w:cstheme="minorBidi"/>
                <w:b/>
                <w:bCs/>
                <w:color w:val="FFFFFF" w:themeColor="background1"/>
                <w:sz w:val="20"/>
                <w:lang w:eastAsia="nl-NL"/>
              </w:rPr>
              <w:t xml:space="preserve">(nog) </w:t>
            </w:r>
            <w:r w:rsidRPr="00E110B9">
              <w:rPr>
                <w:rFonts w:cstheme="minorBidi"/>
                <w:b/>
                <w:bCs/>
                <w:color w:val="FFFFFF" w:themeColor="background1"/>
                <w:sz w:val="20"/>
                <w:lang w:eastAsia="nl-NL"/>
              </w:rPr>
              <w:t>niet wordt uitgevoerd</w:t>
            </w:r>
          </w:p>
        </w:tc>
        <w:tc>
          <w:tcPr>
            <w:tcW w:w="1559" w:type="dxa"/>
            <w:shd w:val="clear" w:color="auto" w:fill="2F5496" w:themeFill="accent1" w:themeFillShade="BF"/>
          </w:tcPr>
          <w:p w14:paraId="54B7C29A" w14:textId="5623F0E1" w:rsidR="00172CA3" w:rsidRPr="00E110B9" w:rsidRDefault="00172CA3" w:rsidP="0069667A">
            <w:pPr>
              <w:spacing w:line="276" w:lineRule="auto"/>
              <w:jc w:val="center"/>
              <w:textAlignment w:val="baseline"/>
              <w:rPr>
                <w:rFonts w:cstheme="minorHAnsi"/>
                <w:b/>
                <w:bCs/>
                <w:color w:val="FFFFFF" w:themeColor="background1"/>
                <w:sz w:val="20"/>
                <w:lang w:eastAsia="nl-NL"/>
              </w:rPr>
            </w:pPr>
            <w:r w:rsidRPr="00E110B9">
              <w:rPr>
                <w:rFonts w:cstheme="minorHAnsi"/>
                <w:b/>
                <w:bCs/>
                <w:color w:val="FFFFFF" w:themeColor="background1"/>
                <w:sz w:val="20"/>
                <w:lang w:eastAsia="nl-NL"/>
              </w:rPr>
              <w:t>Datum uitgevoerd of plandatum uitvoering</w:t>
            </w:r>
          </w:p>
        </w:tc>
      </w:tr>
      <w:tr w:rsidR="007D29B2" w:rsidRPr="00133095" w14:paraId="29FAEB4C" w14:textId="77777777" w:rsidTr="00D47576">
        <w:trPr>
          <w:trHeight w:val="915"/>
        </w:trPr>
        <w:tc>
          <w:tcPr>
            <w:tcW w:w="974" w:type="dxa"/>
            <w:shd w:val="clear" w:color="auto" w:fill="FFFFFF" w:themeFill="background1"/>
          </w:tcPr>
          <w:p w14:paraId="3D70AA19" w14:textId="03CAEE36" w:rsidR="007D29B2" w:rsidRPr="00E110B9" w:rsidRDefault="007D29B2" w:rsidP="007D29B2">
            <w:pPr>
              <w:spacing w:line="276" w:lineRule="auto"/>
              <w:jc w:val="center"/>
              <w:textAlignment w:val="baseline"/>
              <w:rPr>
                <w:rFonts w:cstheme="minorHAnsi"/>
                <w:b/>
                <w:bCs/>
                <w:sz w:val="20"/>
                <w:lang w:eastAsia="nl-NL"/>
              </w:rPr>
            </w:pPr>
            <w:r w:rsidRPr="00E110B9">
              <w:rPr>
                <w:rFonts w:ascii="Calibri" w:hAnsi="Calibri"/>
                <w:b/>
                <w:bCs/>
                <w:sz w:val="20"/>
                <w:lang w:eastAsia="nl-NL"/>
              </w:rPr>
              <w:t>O-1</w:t>
            </w:r>
          </w:p>
        </w:tc>
        <w:tc>
          <w:tcPr>
            <w:tcW w:w="5542" w:type="dxa"/>
            <w:shd w:val="clear" w:color="auto" w:fill="CBD7E6"/>
          </w:tcPr>
          <w:p w14:paraId="3A037E27" w14:textId="65228F7D" w:rsidR="007D29B2" w:rsidRPr="00133095" w:rsidRDefault="007D29B2" w:rsidP="007D29B2">
            <w:pPr>
              <w:spacing w:line="276" w:lineRule="auto"/>
              <w:rPr>
                <w:rFonts w:ascii="Calibri" w:hAnsi="Calibri"/>
                <w:sz w:val="20"/>
                <w:lang w:eastAsia="nl-NL"/>
              </w:rPr>
            </w:pPr>
            <w:r w:rsidRPr="00E110B9">
              <w:rPr>
                <w:rFonts w:ascii="Calibri" w:hAnsi="Calibri"/>
                <w:sz w:val="20"/>
                <w:lang w:eastAsia="nl-NL"/>
              </w:rPr>
              <w:t>Activeer centraal</w:t>
            </w:r>
            <w:r w:rsidR="00CA0C0D" w:rsidRPr="00133095">
              <w:rPr>
                <w:rStyle w:val="Voetnootmarkering"/>
                <w:rFonts w:ascii="Calibri" w:hAnsi="Calibri"/>
                <w:sz w:val="20"/>
                <w:lang w:eastAsia="nl-NL"/>
              </w:rPr>
              <w:footnoteReference w:id="3"/>
            </w:r>
            <w:r w:rsidRPr="00133095">
              <w:rPr>
                <w:rFonts w:ascii="Calibri" w:hAnsi="Calibri"/>
                <w:sz w:val="20"/>
                <w:lang w:eastAsia="nl-NL"/>
              </w:rPr>
              <w:t xml:space="preserve"> de mogelijkheid om end-to-end encryption (E2EE) in te schakelen. </w:t>
            </w:r>
          </w:p>
          <w:p w14:paraId="263A5EF8" w14:textId="330B7696" w:rsidR="007D29B2" w:rsidRPr="00133095" w:rsidRDefault="007D29B2" w:rsidP="007D29B2">
            <w:pPr>
              <w:spacing w:line="276" w:lineRule="auto"/>
              <w:textAlignment w:val="baseline"/>
              <w:rPr>
                <w:rFonts w:cstheme="minorBidi"/>
                <w:sz w:val="20"/>
                <w:lang w:eastAsia="nl-NL"/>
              </w:rPr>
            </w:pPr>
            <w:r w:rsidRPr="00133095">
              <w:rPr>
                <w:rFonts w:ascii="Calibri" w:hAnsi="Calibri"/>
                <w:i/>
                <w:iCs/>
                <w:sz w:val="20"/>
                <w:lang w:eastAsia="nl-NL"/>
              </w:rPr>
              <w:t>NB. E2EE is alleen in te schakelen voor spontane (niet geplande) één op één gesprekken in Teams.</w:t>
            </w:r>
          </w:p>
        </w:tc>
        <w:sdt>
          <w:sdtPr>
            <w:rPr>
              <w:rFonts w:cstheme="minorHAnsi"/>
              <w:color w:val="2B579A"/>
              <w:sz w:val="20"/>
              <w:shd w:val="clear" w:color="auto" w:fill="E6E6E6"/>
            </w:rPr>
            <w:id w:val="1420359930"/>
            <w14:checkbox>
              <w14:checked w14:val="0"/>
              <w14:checkedState w14:val="2612" w14:font="MS Gothic"/>
              <w14:uncheckedState w14:val="2610" w14:font="MS Gothic"/>
            </w14:checkbox>
          </w:sdtPr>
          <w:sdtEndPr/>
          <w:sdtContent>
            <w:tc>
              <w:tcPr>
                <w:tcW w:w="1276" w:type="dxa"/>
                <w:shd w:val="clear" w:color="auto" w:fill="CBD7E6"/>
                <w:vAlign w:val="center"/>
              </w:tcPr>
              <w:p w14:paraId="285A1A6D" w14:textId="59D118DB" w:rsidR="007D29B2" w:rsidRPr="00133095" w:rsidRDefault="007D29B2" w:rsidP="007D29B2">
                <w:pPr>
                  <w:spacing w:line="276" w:lineRule="auto"/>
                  <w:jc w:val="center"/>
                  <w:textAlignment w:val="baseline"/>
                  <w:rPr>
                    <w:rFonts w:cstheme="minorHAnsi"/>
                    <w:color w:val="2B579A"/>
                    <w:sz w:val="20"/>
                    <w:shd w:val="clear" w:color="auto" w:fill="E6E6E6"/>
                  </w:rPr>
                </w:pPr>
                <w:r w:rsidRPr="00133095">
                  <w:rPr>
                    <w:rFonts w:ascii="MS Gothic" w:eastAsia="MS Gothic" w:hAnsi="MS Gothic" w:cstheme="minorHAnsi" w:hint="eastAsia"/>
                    <w:sz w:val="20"/>
                  </w:rPr>
                  <w:t>☐</w:t>
                </w:r>
              </w:p>
            </w:tc>
          </w:sdtContent>
        </w:sdt>
        <w:tc>
          <w:tcPr>
            <w:tcW w:w="5103" w:type="dxa"/>
            <w:shd w:val="clear" w:color="auto" w:fill="DEEAF6" w:themeFill="accent5" w:themeFillTint="33"/>
          </w:tcPr>
          <w:p w14:paraId="23B48245" w14:textId="263F6ECD" w:rsidR="007D29B2" w:rsidRPr="00133095" w:rsidRDefault="007D29B2" w:rsidP="00BE0DE7">
            <w:pPr>
              <w:spacing w:line="276" w:lineRule="auto"/>
              <w:textAlignment w:val="baseline"/>
              <w:rPr>
                <w:rFonts w:cstheme="minorBidi"/>
                <w:sz w:val="20"/>
              </w:rPr>
            </w:pPr>
            <w:r w:rsidRPr="00133095">
              <w:rPr>
                <w:rFonts w:cstheme="minorBidi"/>
                <w:b/>
                <w:bCs/>
                <w:i/>
                <w:iCs/>
                <w:strike/>
                <w:sz w:val="20"/>
              </w:rPr>
              <w:t xml:space="preserve"> </w:t>
            </w:r>
          </w:p>
        </w:tc>
        <w:tc>
          <w:tcPr>
            <w:tcW w:w="1559" w:type="dxa"/>
            <w:shd w:val="clear" w:color="auto" w:fill="DEEAF6" w:themeFill="accent5" w:themeFillTint="33"/>
          </w:tcPr>
          <w:p w14:paraId="5EF64D28" w14:textId="77777777" w:rsidR="007D29B2" w:rsidRPr="00133095" w:rsidRDefault="007D29B2" w:rsidP="007D29B2">
            <w:pPr>
              <w:spacing w:line="276" w:lineRule="auto"/>
              <w:jc w:val="center"/>
              <w:textAlignment w:val="baseline"/>
              <w:rPr>
                <w:rFonts w:cstheme="minorBidi"/>
                <w:sz w:val="20"/>
              </w:rPr>
            </w:pPr>
          </w:p>
        </w:tc>
      </w:tr>
      <w:tr w:rsidR="007D29B2" w:rsidRPr="00133095" w14:paraId="22484BEB" w14:textId="3AF23051" w:rsidTr="00D47576">
        <w:trPr>
          <w:trHeight w:val="915"/>
        </w:trPr>
        <w:tc>
          <w:tcPr>
            <w:tcW w:w="974" w:type="dxa"/>
            <w:shd w:val="clear" w:color="auto" w:fill="FFFFFF" w:themeFill="background1"/>
            <w:hideMark/>
          </w:tcPr>
          <w:p w14:paraId="26A758FE" w14:textId="674C360F" w:rsidR="007D29B2" w:rsidRPr="00133095" w:rsidRDefault="007D29B2" w:rsidP="007D29B2">
            <w:pPr>
              <w:spacing w:line="276" w:lineRule="auto"/>
              <w:jc w:val="center"/>
              <w:textAlignment w:val="baseline"/>
              <w:rPr>
                <w:rFonts w:cstheme="minorHAnsi"/>
                <w:b/>
                <w:bCs/>
                <w:sz w:val="20"/>
                <w:lang w:eastAsia="nl-NL"/>
              </w:rPr>
            </w:pPr>
            <w:r w:rsidRPr="00133095">
              <w:rPr>
                <w:rFonts w:cstheme="minorHAnsi"/>
                <w:b/>
                <w:bCs/>
                <w:sz w:val="20"/>
                <w:lang w:eastAsia="nl-NL"/>
              </w:rPr>
              <w:t>O-2</w:t>
            </w:r>
          </w:p>
        </w:tc>
        <w:tc>
          <w:tcPr>
            <w:tcW w:w="5542" w:type="dxa"/>
            <w:shd w:val="clear" w:color="auto" w:fill="CBD7E6"/>
          </w:tcPr>
          <w:p w14:paraId="04753048" w14:textId="77777777" w:rsidR="00A43EFD" w:rsidRPr="00133095" w:rsidRDefault="004F10A6" w:rsidP="00C340AE">
            <w:pPr>
              <w:spacing w:line="276" w:lineRule="auto"/>
              <w:textAlignment w:val="baseline"/>
              <w:rPr>
                <w:rFonts w:ascii="Calibri" w:hAnsi="Calibri"/>
                <w:sz w:val="20"/>
                <w:lang w:eastAsia="nl-NL"/>
              </w:rPr>
            </w:pPr>
            <w:r w:rsidRPr="00133095">
              <w:rPr>
                <w:rFonts w:ascii="Calibri" w:hAnsi="Calibri"/>
                <w:sz w:val="20"/>
                <w:lang w:eastAsia="nl-NL"/>
              </w:rPr>
              <w:t>Instrueer medewerkers om:</w:t>
            </w:r>
            <w:r w:rsidRPr="00133095">
              <w:rPr>
                <w:rFonts w:ascii="Calibri" w:hAnsi="Calibri"/>
                <w:sz w:val="20"/>
                <w:lang w:eastAsia="nl-NL"/>
              </w:rPr>
              <w:br/>
            </w:r>
            <w:r w:rsidR="00C340AE" w:rsidRPr="00133095">
              <w:rPr>
                <w:rFonts w:ascii="Calibri" w:hAnsi="Calibri"/>
                <w:sz w:val="20"/>
                <w:lang w:eastAsia="nl-NL"/>
              </w:rPr>
              <w:t xml:space="preserve">- </w:t>
            </w:r>
            <w:r w:rsidRPr="00133095">
              <w:rPr>
                <w:rFonts w:ascii="Calibri" w:hAnsi="Calibri"/>
                <w:sz w:val="20"/>
                <w:lang w:eastAsia="nl-NL"/>
              </w:rPr>
              <w:t>(E2EE) in te schakelen voor één-op-één gesprekken in Teams als ze gevoelige en bijzondere persoonsgegevens uitwisselen.</w:t>
            </w:r>
            <w:r w:rsidR="00A43EFD" w:rsidRPr="00133095">
              <w:rPr>
                <w:rFonts w:ascii="Calibri" w:hAnsi="Calibri"/>
                <w:sz w:val="20"/>
                <w:lang w:eastAsia="nl-NL"/>
              </w:rPr>
              <w:t xml:space="preserve"> </w:t>
            </w:r>
          </w:p>
          <w:p w14:paraId="7D0DC3C3" w14:textId="467B2138" w:rsidR="007D29B2" w:rsidRPr="00133095" w:rsidRDefault="00A43EFD" w:rsidP="00C340AE">
            <w:pPr>
              <w:spacing w:line="276" w:lineRule="auto"/>
              <w:textAlignment w:val="baseline"/>
              <w:rPr>
                <w:rFonts w:cstheme="minorBidi"/>
                <w:i/>
                <w:sz w:val="20"/>
                <w:lang w:eastAsia="nl-NL"/>
              </w:rPr>
            </w:pPr>
            <w:r w:rsidRPr="00133095">
              <w:rPr>
                <w:rFonts w:ascii="Calibri" w:hAnsi="Calibri"/>
                <w:i/>
                <w:iCs/>
                <w:sz w:val="20"/>
                <w:lang w:eastAsia="nl-NL"/>
              </w:rPr>
              <w:t>NB. Dit is alleen mogelijk indien O-1 is uitgevoerd.</w:t>
            </w:r>
            <w:r w:rsidR="004F10A6" w:rsidRPr="00133095">
              <w:rPr>
                <w:rFonts w:cstheme="minorBidi"/>
                <w:sz w:val="20"/>
                <w:lang w:eastAsia="nl-NL"/>
              </w:rPr>
              <w:br/>
            </w:r>
            <w:r w:rsidR="00C340AE" w:rsidRPr="00133095">
              <w:rPr>
                <w:rFonts w:cstheme="minorBidi"/>
                <w:sz w:val="20"/>
                <w:lang w:eastAsia="nl-NL"/>
              </w:rPr>
              <w:t xml:space="preserve">- </w:t>
            </w:r>
            <w:r w:rsidR="007D29B2" w:rsidRPr="00133095">
              <w:rPr>
                <w:rFonts w:cstheme="minorBidi"/>
                <w:sz w:val="20"/>
                <w:lang w:eastAsia="nl-NL"/>
              </w:rPr>
              <w:t xml:space="preserve"> geen gevoelige en bijzondere persoonsgegevens uit</w:t>
            </w:r>
            <w:r w:rsidR="00C340AE" w:rsidRPr="00133095">
              <w:rPr>
                <w:rFonts w:cstheme="minorBidi"/>
                <w:sz w:val="20"/>
                <w:lang w:eastAsia="nl-NL"/>
              </w:rPr>
              <w:t xml:space="preserve"> te </w:t>
            </w:r>
            <w:r w:rsidR="007D29B2" w:rsidRPr="00133095">
              <w:rPr>
                <w:rFonts w:cstheme="minorBidi"/>
                <w:sz w:val="20"/>
                <w:lang w:eastAsia="nl-NL"/>
              </w:rPr>
              <w:t>wisselen in geplande bijeenkomsten in Teams.</w:t>
            </w:r>
          </w:p>
        </w:tc>
        <w:sdt>
          <w:sdtPr>
            <w:rPr>
              <w:rFonts w:cstheme="minorHAnsi"/>
              <w:color w:val="2B579A"/>
              <w:sz w:val="20"/>
              <w:shd w:val="clear" w:color="auto" w:fill="E6E6E6"/>
            </w:rPr>
            <w:id w:val="1144238743"/>
            <w14:checkbox>
              <w14:checked w14:val="0"/>
              <w14:checkedState w14:val="2612" w14:font="MS Gothic"/>
              <w14:uncheckedState w14:val="2610" w14:font="MS Gothic"/>
            </w14:checkbox>
          </w:sdtPr>
          <w:sdtEndPr/>
          <w:sdtContent>
            <w:tc>
              <w:tcPr>
                <w:tcW w:w="1276" w:type="dxa"/>
                <w:shd w:val="clear" w:color="auto" w:fill="CBD7E6"/>
                <w:vAlign w:val="center"/>
              </w:tcPr>
              <w:p w14:paraId="14E7F901" w14:textId="6F905FE6" w:rsidR="007D29B2" w:rsidRPr="00133095" w:rsidRDefault="007D29B2" w:rsidP="007D29B2">
                <w:pPr>
                  <w:spacing w:line="276" w:lineRule="auto"/>
                  <w:jc w:val="center"/>
                  <w:textAlignment w:val="baseline"/>
                  <w:rPr>
                    <w:rFonts w:eastAsia="Times New Roman" w:cstheme="minorHAnsi"/>
                    <w:sz w:val="20"/>
                    <w:lang w:eastAsia="nl-NL"/>
                  </w:rPr>
                </w:pPr>
                <w:r w:rsidRPr="00133095">
                  <w:rPr>
                    <w:rFonts w:ascii="MS Gothic" w:eastAsia="MS Gothic" w:hAnsi="MS Gothic" w:cstheme="minorHAnsi" w:hint="eastAsia"/>
                    <w:sz w:val="20"/>
                  </w:rPr>
                  <w:t>☐</w:t>
                </w:r>
              </w:p>
            </w:tc>
          </w:sdtContent>
        </w:sdt>
        <w:tc>
          <w:tcPr>
            <w:tcW w:w="5103" w:type="dxa"/>
            <w:shd w:val="clear" w:color="auto" w:fill="DEEAF6" w:themeFill="accent5" w:themeFillTint="33"/>
          </w:tcPr>
          <w:p w14:paraId="4F834A8D" w14:textId="4BB76737" w:rsidR="007D29B2" w:rsidRPr="00133095" w:rsidRDefault="007D29B2" w:rsidP="007D29B2">
            <w:pPr>
              <w:spacing w:line="276" w:lineRule="auto"/>
              <w:textAlignment w:val="baseline"/>
              <w:rPr>
                <w:rFonts w:cstheme="minorBidi"/>
                <w:sz w:val="20"/>
              </w:rPr>
            </w:pPr>
          </w:p>
        </w:tc>
        <w:tc>
          <w:tcPr>
            <w:tcW w:w="1559" w:type="dxa"/>
            <w:shd w:val="clear" w:color="auto" w:fill="DEEAF6" w:themeFill="accent5" w:themeFillTint="33"/>
          </w:tcPr>
          <w:p w14:paraId="78346F49" w14:textId="211270CE" w:rsidR="007D29B2" w:rsidRPr="00133095" w:rsidRDefault="007D29B2" w:rsidP="007D29B2">
            <w:pPr>
              <w:spacing w:line="276" w:lineRule="auto"/>
              <w:jc w:val="center"/>
              <w:textAlignment w:val="baseline"/>
              <w:rPr>
                <w:rFonts w:cstheme="minorBidi"/>
                <w:sz w:val="20"/>
              </w:rPr>
            </w:pPr>
          </w:p>
        </w:tc>
      </w:tr>
      <w:tr w:rsidR="00631E82" w:rsidRPr="00133095" w14:paraId="16F726C9" w14:textId="3CABD346" w:rsidTr="00D47576">
        <w:trPr>
          <w:trHeight w:val="80"/>
        </w:trPr>
        <w:tc>
          <w:tcPr>
            <w:tcW w:w="974" w:type="dxa"/>
            <w:vMerge w:val="restart"/>
            <w:shd w:val="clear" w:color="auto" w:fill="FFFFFF" w:themeFill="background1"/>
            <w:hideMark/>
          </w:tcPr>
          <w:p w14:paraId="51B8DB27" w14:textId="77777777" w:rsidR="00631E82" w:rsidRPr="00133095" w:rsidRDefault="00631E82" w:rsidP="007D29B2">
            <w:pPr>
              <w:spacing w:line="276" w:lineRule="auto"/>
              <w:jc w:val="center"/>
              <w:textAlignment w:val="baseline"/>
              <w:rPr>
                <w:rFonts w:cstheme="minorHAnsi"/>
                <w:b/>
                <w:bCs/>
                <w:sz w:val="20"/>
                <w:lang w:eastAsia="nl-NL"/>
              </w:rPr>
            </w:pPr>
            <w:r w:rsidRPr="00133095">
              <w:rPr>
                <w:rFonts w:cstheme="minorHAnsi"/>
                <w:b/>
                <w:bCs/>
                <w:sz w:val="20"/>
                <w:lang w:eastAsia="nl-NL"/>
              </w:rPr>
              <w:t>O-3</w:t>
            </w:r>
          </w:p>
          <w:p w14:paraId="4E7B2538" w14:textId="6A8A6C96" w:rsidR="00631E82" w:rsidRPr="00133095" w:rsidRDefault="00631E82" w:rsidP="007D29B2">
            <w:pPr>
              <w:spacing w:line="276" w:lineRule="auto"/>
              <w:jc w:val="center"/>
              <w:textAlignment w:val="baseline"/>
              <w:rPr>
                <w:rFonts w:cstheme="minorHAnsi"/>
                <w:b/>
                <w:bCs/>
                <w:sz w:val="20"/>
                <w:lang w:eastAsia="nl-NL"/>
              </w:rPr>
            </w:pPr>
          </w:p>
        </w:tc>
        <w:tc>
          <w:tcPr>
            <w:tcW w:w="5542" w:type="dxa"/>
            <w:shd w:val="clear" w:color="auto" w:fill="CBD7E6"/>
          </w:tcPr>
          <w:p w14:paraId="654FA60A" w14:textId="606B3690" w:rsidR="00631E82" w:rsidRPr="00133095" w:rsidRDefault="00631E82" w:rsidP="007D29B2">
            <w:pPr>
              <w:spacing w:line="276" w:lineRule="auto"/>
              <w:textAlignment w:val="baseline"/>
              <w:rPr>
                <w:rFonts w:eastAsia="Times New Roman" w:cstheme="minorBidi"/>
                <w:sz w:val="20"/>
                <w:lang w:eastAsia="nl-NL"/>
              </w:rPr>
            </w:pPr>
            <w:r w:rsidRPr="00133095">
              <w:rPr>
                <w:rFonts w:cstheme="minorBidi"/>
                <w:sz w:val="20"/>
              </w:rPr>
              <w:t>Stel privacy beleidsregels op voor medewerkers en gastgebruikers voor het niet gebruiken van persoonsgegevens in bestands- en mapnamen, het delen van bestanden en afbeeldingen en ten aanzien van het gebruik van gevoelige en bijzondere persoonsgegevens in Teams, OneDrive en Sharepoint (zie ook T-1).</w:t>
            </w:r>
          </w:p>
        </w:tc>
        <w:sdt>
          <w:sdtPr>
            <w:rPr>
              <w:rFonts w:cstheme="minorHAnsi"/>
              <w:color w:val="2B579A"/>
              <w:sz w:val="20"/>
              <w:shd w:val="clear" w:color="auto" w:fill="E6E6E6"/>
            </w:rPr>
            <w:id w:val="-1457779506"/>
            <w14:checkbox>
              <w14:checked w14:val="0"/>
              <w14:checkedState w14:val="2612" w14:font="MS Gothic"/>
              <w14:uncheckedState w14:val="2610" w14:font="MS Gothic"/>
            </w14:checkbox>
          </w:sdtPr>
          <w:sdtEndPr/>
          <w:sdtContent>
            <w:tc>
              <w:tcPr>
                <w:tcW w:w="1276" w:type="dxa"/>
                <w:shd w:val="clear" w:color="auto" w:fill="CBD7E6"/>
                <w:vAlign w:val="center"/>
              </w:tcPr>
              <w:p w14:paraId="473D551D" w14:textId="0EB4CB42" w:rsidR="00631E82" w:rsidRPr="00133095" w:rsidRDefault="00631E82" w:rsidP="007D29B2">
                <w:pPr>
                  <w:spacing w:line="276" w:lineRule="auto"/>
                  <w:jc w:val="center"/>
                  <w:textAlignment w:val="baseline"/>
                  <w:rPr>
                    <w:rFonts w:eastAsia="Times New Roman" w:cstheme="minorHAnsi"/>
                    <w:sz w:val="20"/>
                    <w:lang w:eastAsia="nl-NL"/>
                  </w:rPr>
                </w:pPr>
                <w:r w:rsidRPr="00133095">
                  <w:rPr>
                    <w:rFonts w:ascii="Segoe UI Symbol" w:eastAsia="MS Gothic" w:hAnsi="Segoe UI Symbol" w:cs="Segoe UI Symbol"/>
                    <w:sz w:val="20"/>
                  </w:rPr>
                  <w:t>☐</w:t>
                </w:r>
              </w:p>
            </w:tc>
          </w:sdtContent>
        </w:sdt>
        <w:tc>
          <w:tcPr>
            <w:tcW w:w="5103" w:type="dxa"/>
            <w:shd w:val="clear" w:color="auto" w:fill="DEEAF6" w:themeFill="accent5" w:themeFillTint="33"/>
          </w:tcPr>
          <w:p w14:paraId="7B366A67" w14:textId="77777777" w:rsidR="00631E82" w:rsidRPr="00133095" w:rsidRDefault="00631E82" w:rsidP="007D29B2">
            <w:pPr>
              <w:spacing w:line="276" w:lineRule="auto"/>
              <w:textAlignment w:val="baseline"/>
              <w:rPr>
                <w:rFonts w:cstheme="minorHAnsi"/>
                <w:sz w:val="20"/>
              </w:rPr>
            </w:pPr>
          </w:p>
        </w:tc>
        <w:tc>
          <w:tcPr>
            <w:tcW w:w="1559" w:type="dxa"/>
            <w:shd w:val="clear" w:color="auto" w:fill="DEEAF6" w:themeFill="accent5" w:themeFillTint="33"/>
          </w:tcPr>
          <w:p w14:paraId="26D50012" w14:textId="2C76AF97" w:rsidR="00631E82" w:rsidRPr="00133095" w:rsidRDefault="00631E82" w:rsidP="007D29B2">
            <w:pPr>
              <w:spacing w:line="276" w:lineRule="auto"/>
              <w:jc w:val="center"/>
              <w:textAlignment w:val="baseline"/>
              <w:rPr>
                <w:rFonts w:cstheme="minorHAnsi"/>
                <w:sz w:val="20"/>
              </w:rPr>
            </w:pPr>
          </w:p>
        </w:tc>
      </w:tr>
      <w:tr w:rsidR="00631E82" w:rsidRPr="00133095" w14:paraId="1957298C" w14:textId="7CD88A38" w:rsidTr="00D47576">
        <w:trPr>
          <w:trHeight w:val="262"/>
        </w:trPr>
        <w:tc>
          <w:tcPr>
            <w:tcW w:w="974" w:type="dxa"/>
            <w:vMerge/>
            <w:shd w:val="clear" w:color="auto" w:fill="FFFFFF" w:themeFill="background1"/>
          </w:tcPr>
          <w:p w14:paraId="409054A0" w14:textId="3F75F518" w:rsidR="00631E82" w:rsidRPr="00133095" w:rsidRDefault="00631E82" w:rsidP="007D29B2">
            <w:pPr>
              <w:spacing w:line="276" w:lineRule="auto"/>
              <w:jc w:val="center"/>
              <w:textAlignment w:val="baseline"/>
              <w:rPr>
                <w:rFonts w:cstheme="minorHAnsi"/>
                <w:b/>
                <w:bCs/>
                <w:sz w:val="20"/>
                <w:lang w:eastAsia="nl-NL"/>
              </w:rPr>
            </w:pPr>
          </w:p>
        </w:tc>
        <w:tc>
          <w:tcPr>
            <w:tcW w:w="5542" w:type="dxa"/>
            <w:shd w:val="clear" w:color="auto" w:fill="CBD7E6"/>
          </w:tcPr>
          <w:p w14:paraId="54D5D2FF" w14:textId="77777777" w:rsidR="00B028D0" w:rsidRDefault="00631E82" w:rsidP="007D29B2">
            <w:pPr>
              <w:spacing w:line="276" w:lineRule="auto"/>
              <w:textAlignment w:val="baseline"/>
              <w:rPr>
                <w:rFonts w:cstheme="minorBidi"/>
                <w:sz w:val="20"/>
              </w:rPr>
            </w:pPr>
            <w:r w:rsidRPr="00133095">
              <w:rPr>
                <w:rFonts w:cstheme="minorBidi"/>
                <w:sz w:val="20"/>
              </w:rPr>
              <w:t>Zorg ervoor dat deze gebruikers de privacy beleidsregels te zien krijgen en</w:t>
            </w:r>
            <w:r w:rsidR="00253126" w:rsidRPr="00133095">
              <w:rPr>
                <w:rFonts w:cstheme="minorBidi"/>
                <w:sz w:val="20"/>
              </w:rPr>
              <w:t xml:space="preserve"> dit</w:t>
            </w:r>
            <w:r w:rsidRPr="00133095">
              <w:rPr>
                <w:rFonts w:cstheme="minorBidi"/>
                <w:sz w:val="20"/>
              </w:rPr>
              <w:t xml:space="preserve"> acceptere</w:t>
            </w:r>
            <w:r w:rsidR="0018782B" w:rsidRPr="00133095">
              <w:rPr>
                <w:rFonts w:cstheme="minorBidi"/>
                <w:sz w:val="20"/>
              </w:rPr>
              <w:t>n</w:t>
            </w:r>
            <w:r w:rsidR="00504733" w:rsidRPr="00133095">
              <w:rPr>
                <w:rFonts w:cstheme="minorBidi"/>
                <w:sz w:val="20"/>
              </w:rPr>
              <w:t xml:space="preserve">. </w:t>
            </w:r>
          </w:p>
          <w:p w14:paraId="7C0B575C" w14:textId="0932DD36" w:rsidR="00631E82" w:rsidRPr="00133095" w:rsidRDefault="00B028D0" w:rsidP="00741DEA">
            <w:pPr>
              <w:spacing w:line="276" w:lineRule="auto"/>
              <w:textAlignment w:val="baseline"/>
              <w:rPr>
                <w:rFonts w:cstheme="minorBidi"/>
                <w:sz w:val="20"/>
                <w:lang w:eastAsia="nl-NL"/>
              </w:rPr>
            </w:pPr>
            <w:r w:rsidRPr="00741DEA">
              <w:rPr>
                <w:rFonts w:cstheme="minorBidi"/>
                <w:i/>
                <w:iCs/>
                <w:sz w:val="20"/>
              </w:rPr>
              <w:t xml:space="preserve">NB. </w:t>
            </w:r>
            <w:r w:rsidR="000275E4">
              <w:rPr>
                <w:rFonts w:cstheme="minorBidi"/>
                <w:i/>
                <w:iCs/>
                <w:sz w:val="20"/>
              </w:rPr>
              <w:t>De beleidsregels kunnen getoond worden</w:t>
            </w:r>
            <w:r w:rsidR="00753BEF">
              <w:rPr>
                <w:rFonts w:cstheme="minorBidi"/>
                <w:i/>
                <w:iCs/>
                <w:sz w:val="20"/>
              </w:rPr>
              <w:t xml:space="preserve"> aan de gebruiker</w:t>
            </w:r>
            <w:r w:rsidR="000275E4">
              <w:rPr>
                <w:rFonts w:cstheme="minorBidi"/>
                <w:i/>
                <w:iCs/>
                <w:sz w:val="20"/>
              </w:rPr>
              <w:t xml:space="preserve"> via een pop-up</w:t>
            </w:r>
            <w:r w:rsidR="00ED20CA">
              <w:rPr>
                <w:rFonts w:cstheme="minorBidi"/>
                <w:i/>
                <w:iCs/>
                <w:sz w:val="20"/>
              </w:rPr>
              <w:t xml:space="preserve">. Dit is in te stellen via </w:t>
            </w:r>
            <w:r w:rsidRPr="00741DEA">
              <w:rPr>
                <w:rFonts w:cstheme="minorBidi"/>
                <w:i/>
                <w:iCs/>
                <w:sz w:val="20"/>
              </w:rPr>
              <w:t>Azure AD</w:t>
            </w:r>
            <w:r w:rsidR="00ED20CA">
              <w:rPr>
                <w:rFonts w:cstheme="minorBidi"/>
                <w:i/>
                <w:iCs/>
                <w:sz w:val="20"/>
              </w:rPr>
              <w:t>.</w:t>
            </w:r>
          </w:p>
        </w:tc>
        <w:tc>
          <w:tcPr>
            <w:tcW w:w="1276" w:type="dxa"/>
            <w:shd w:val="clear" w:color="auto" w:fill="CBD7E6"/>
            <w:vAlign w:val="center"/>
          </w:tcPr>
          <w:p w14:paraId="1CC3A9D6" w14:textId="29AB39CE" w:rsidR="00631E82" w:rsidRPr="00133095" w:rsidRDefault="00E82542" w:rsidP="007D29B2">
            <w:pPr>
              <w:spacing w:line="276" w:lineRule="auto"/>
              <w:jc w:val="center"/>
              <w:textAlignment w:val="baseline"/>
              <w:rPr>
                <w:rFonts w:cstheme="minorHAnsi"/>
                <w:sz w:val="20"/>
              </w:rPr>
            </w:pPr>
            <w:sdt>
              <w:sdtPr>
                <w:rPr>
                  <w:rFonts w:cstheme="minorHAnsi"/>
                  <w:sz w:val="20"/>
                </w:rPr>
                <w:id w:val="1661355810"/>
                <w14:checkbox>
                  <w14:checked w14:val="0"/>
                  <w14:checkedState w14:val="2612" w14:font="MS Gothic"/>
                  <w14:uncheckedState w14:val="2610" w14:font="MS Gothic"/>
                </w14:checkbox>
              </w:sdtPr>
              <w:sdtEndPr/>
              <w:sdtContent>
                <w:r w:rsidR="00B56782">
                  <w:rPr>
                    <w:rFonts w:ascii="MS Gothic" w:eastAsia="MS Gothic" w:hAnsi="MS Gothic" w:cstheme="minorHAnsi" w:hint="eastAsia"/>
                    <w:sz w:val="20"/>
                  </w:rPr>
                  <w:t>☐</w:t>
                </w:r>
              </w:sdtContent>
            </w:sdt>
            <w:r w:rsidR="00B56782" w:rsidDel="00B56782">
              <w:rPr>
                <w:rFonts w:cstheme="minorHAnsi"/>
                <w:color w:val="2B579A"/>
                <w:sz w:val="20"/>
                <w:shd w:val="clear" w:color="auto" w:fill="E6E6E6"/>
              </w:rPr>
              <w:t xml:space="preserve"> </w:t>
            </w:r>
          </w:p>
        </w:tc>
        <w:tc>
          <w:tcPr>
            <w:tcW w:w="5103" w:type="dxa"/>
            <w:shd w:val="clear" w:color="auto" w:fill="DEEAF6" w:themeFill="accent5" w:themeFillTint="33"/>
          </w:tcPr>
          <w:p w14:paraId="4A507E96" w14:textId="6F55D3B8" w:rsidR="00631E82" w:rsidRPr="00133095" w:rsidRDefault="00631E82" w:rsidP="007D29B2">
            <w:pPr>
              <w:spacing w:line="276" w:lineRule="auto"/>
              <w:textAlignment w:val="baseline"/>
              <w:rPr>
                <w:rFonts w:cstheme="minorHAnsi"/>
                <w:sz w:val="20"/>
              </w:rPr>
            </w:pPr>
          </w:p>
        </w:tc>
        <w:tc>
          <w:tcPr>
            <w:tcW w:w="1559" w:type="dxa"/>
            <w:shd w:val="clear" w:color="auto" w:fill="DEEAF6" w:themeFill="accent5" w:themeFillTint="33"/>
          </w:tcPr>
          <w:p w14:paraId="1A3B70F8" w14:textId="53C8A000" w:rsidR="00631E82" w:rsidRPr="00133095" w:rsidRDefault="00631E82" w:rsidP="007D29B2">
            <w:pPr>
              <w:spacing w:line="276" w:lineRule="auto"/>
              <w:jc w:val="center"/>
              <w:textAlignment w:val="baseline"/>
              <w:rPr>
                <w:rFonts w:cstheme="minorHAnsi"/>
                <w:sz w:val="20"/>
              </w:rPr>
            </w:pPr>
          </w:p>
        </w:tc>
      </w:tr>
      <w:tr w:rsidR="00C873A5" w:rsidRPr="00C9349A" w14:paraId="2CEF693D" w14:textId="77777777" w:rsidTr="00D47576">
        <w:trPr>
          <w:trHeight w:val="35"/>
        </w:trPr>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14:paraId="40A2622A" w14:textId="13CFF0D4" w:rsidR="00C873A5" w:rsidRPr="00133095" w:rsidRDefault="00C873A5" w:rsidP="00C873A5">
            <w:pPr>
              <w:spacing w:line="276" w:lineRule="auto"/>
              <w:jc w:val="center"/>
              <w:textAlignment w:val="baseline"/>
              <w:rPr>
                <w:rFonts w:cstheme="minorHAnsi"/>
                <w:b/>
                <w:bCs/>
                <w:sz w:val="20"/>
                <w:lang w:eastAsia="nl-NL"/>
              </w:rPr>
            </w:pPr>
            <w:r>
              <w:rPr>
                <w:rFonts w:cstheme="minorHAnsi"/>
                <w:b/>
                <w:bCs/>
                <w:sz w:val="20"/>
                <w:lang w:eastAsia="nl-NL"/>
              </w:rPr>
              <w:t>O-4</w:t>
            </w:r>
          </w:p>
        </w:tc>
        <w:tc>
          <w:tcPr>
            <w:tcW w:w="5542" w:type="dxa"/>
            <w:tcBorders>
              <w:top w:val="single" w:sz="4" w:space="0" w:color="auto"/>
              <w:left w:val="single" w:sz="4" w:space="0" w:color="auto"/>
              <w:bottom w:val="single" w:sz="4" w:space="0" w:color="auto"/>
              <w:right w:val="single" w:sz="4" w:space="0" w:color="auto"/>
            </w:tcBorders>
            <w:shd w:val="clear" w:color="auto" w:fill="CBD7E6"/>
          </w:tcPr>
          <w:p w14:paraId="16B9FC63" w14:textId="2A714AB8" w:rsidR="00C873A5" w:rsidRPr="005F32DE" w:rsidRDefault="00C873A5" w:rsidP="00C873A5">
            <w:pPr>
              <w:spacing w:line="276" w:lineRule="auto"/>
              <w:rPr>
                <w:rFonts w:cstheme="minorBidi"/>
                <w:iCs/>
                <w:sz w:val="20"/>
                <w:lang w:eastAsia="nl-NL"/>
              </w:rPr>
            </w:pPr>
            <w:r w:rsidRPr="005F32DE">
              <w:rPr>
                <w:rFonts w:cstheme="minorBidi"/>
                <w:iCs/>
                <w:sz w:val="20"/>
                <w:lang w:eastAsia="nl-NL"/>
              </w:rPr>
              <w:t>Informeer leerlingen, ouders, medewerkers over hun privacy rechten, zoals het recht op inzage</w:t>
            </w:r>
            <w:r w:rsidR="0028176C" w:rsidRPr="00E20BE1">
              <w:rPr>
                <w:rFonts w:cstheme="minorBidi"/>
                <w:iCs/>
                <w:sz w:val="20"/>
                <w:lang w:eastAsia="nl-NL"/>
              </w:rPr>
              <w:t>. Neem dit op in het privacyreglement of de -verklaring.</w:t>
            </w:r>
          </w:p>
          <w:p w14:paraId="309CBC40" w14:textId="1E5C3A97" w:rsidR="0028176C" w:rsidRPr="00133095" w:rsidRDefault="00C873A5" w:rsidP="005F32DE">
            <w:pPr>
              <w:spacing w:line="276" w:lineRule="auto"/>
              <w:textAlignment w:val="baseline"/>
              <w:rPr>
                <w:rFonts w:cstheme="minorHAnsi"/>
                <w:sz w:val="20"/>
              </w:rPr>
            </w:pPr>
            <w:r w:rsidRPr="00C9349A">
              <w:rPr>
                <w:rFonts w:cstheme="minorBidi"/>
                <w:i/>
                <w:sz w:val="20"/>
                <w:lang w:eastAsia="nl-NL"/>
              </w:rPr>
              <w:lastRenderedPageBreak/>
              <w:t xml:space="preserve">NB. </w:t>
            </w:r>
            <w:r w:rsidR="00B21B4C">
              <w:rPr>
                <w:rFonts w:cstheme="minorBidi"/>
                <w:i/>
                <w:sz w:val="20"/>
                <w:lang w:eastAsia="nl-NL"/>
              </w:rPr>
              <w:t xml:space="preserve">Betrokkenen kunnen controleren welke gegevens worden verzameld via </w:t>
            </w:r>
            <w:r w:rsidR="00B21B4C" w:rsidRPr="0068047B">
              <w:rPr>
                <w:rFonts w:cstheme="minorBidi"/>
                <w:i/>
                <w:iCs/>
                <w:sz w:val="20"/>
              </w:rPr>
              <w:t>de Data Viewer Tool van Microsoft</w:t>
            </w:r>
            <w:r w:rsidR="00B21B4C">
              <w:rPr>
                <w:rFonts w:cstheme="minorBidi"/>
                <w:i/>
                <w:iCs/>
                <w:sz w:val="20"/>
              </w:rPr>
              <w:t xml:space="preserve"> (relevant in geval van inzageverzoek)</w:t>
            </w:r>
            <w:r w:rsidR="00B21B4C" w:rsidRPr="0068047B">
              <w:rPr>
                <w:rFonts w:cstheme="minorBidi"/>
                <w:i/>
                <w:iCs/>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CBD7E6"/>
            <w:vAlign w:val="center"/>
          </w:tcPr>
          <w:p w14:paraId="07EEB8AC" w14:textId="38252397" w:rsidR="00C873A5" w:rsidRDefault="00C873A5" w:rsidP="00C873A5">
            <w:pPr>
              <w:jc w:val="center"/>
              <w:rPr>
                <w:rFonts w:cstheme="minorHAnsi"/>
                <w:color w:val="2B579A"/>
                <w:sz w:val="20"/>
                <w:shd w:val="clear" w:color="auto" w:fill="E6E6E6"/>
              </w:rPr>
            </w:pPr>
            <w:r w:rsidRPr="00C9349A">
              <w:rPr>
                <w:rFonts w:ascii="Segoe UI Symbol" w:eastAsia="MS Gothic" w:hAnsi="Segoe UI Symbol" w:cs="Segoe UI Symbol"/>
                <w:sz w:val="20"/>
              </w:rPr>
              <w:lastRenderedPageBreak/>
              <w:t>☐</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C2F54A8" w14:textId="77777777" w:rsidR="00C873A5" w:rsidRPr="00133095" w:rsidRDefault="00C873A5" w:rsidP="00C873A5">
            <w:pPr>
              <w:spacing w:line="276" w:lineRule="auto"/>
              <w:rPr>
                <w:rFonts w:cstheme="minorHAns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ECF9761" w14:textId="77777777" w:rsidR="00C873A5" w:rsidRPr="00C9349A" w:rsidRDefault="00C873A5" w:rsidP="00C873A5">
            <w:pPr>
              <w:spacing w:line="276" w:lineRule="auto"/>
              <w:jc w:val="center"/>
              <w:rPr>
                <w:rFonts w:cstheme="minorHAnsi"/>
                <w:sz w:val="20"/>
              </w:rPr>
            </w:pPr>
          </w:p>
        </w:tc>
      </w:tr>
      <w:tr w:rsidR="00C873A5" w:rsidRPr="00C9349A" w14:paraId="2403500E" w14:textId="5C179649" w:rsidTr="00D47576">
        <w:trPr>
          <w:trHeight w:val="35"/>
        </w:trPr>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14:paraId="03123CD0" w14:textId="30CEEF2A" w:rsidR="00C873A5" w:rsidRPr="00133095" w:rsidRDefault="00C873A5" w:rsidP="00C873A5">
            <w:pPr>
              <w:spacing w:line="276" w:lineRule="auto"/>
              <w:jc w:val="center"/>
              <w:textAlignment w:val="baseline"/>
              <w:rPr>
                <w:rFonts w:cstheme="minorHAnsi"/>
                <w:b/>
                <w:bCs/>
                <w:sz w:val="20"/>
                <w:lang w:eastAsia="nl-NL"/>
              </w:rPr>
            </w:pPr>
            <w:r w:rsidRPr="00133095">
              <w:rPr>
                <w:rFonts w:cstheme="minorHAnsi"/>
                <w:b/>
                <w:bCs/>
                <w:sz w:val="20"/>
                <w:lang w:eastAsia="nl-NL"/>
              </w:rPr>
              <w:t>O-5</w:t>
            </w:r>
          </w:p>
        </w:tc>
        <w:tc>
          <w:tcPr>
            <w:tcW w:w="5542" w:type="dxa"/>
            <w:tcBorders>
              <w:top w:val="single" w:sz="4" w:space="0" w:color="auto"/>
              <w:left w:val="single" w:sz="4" w:space="0" w:color="auto"/>
              <w:bottom w:val="single" w:sz="4" w:space="0" w:color="auto"/>
              <w:right w:val="single" w:sz="4" w:space="0" w:color="auto"/>
            </w:tcBorders>
            <w:shd w:val="clear" w:color="auto" w:fill="CBD7E6"/>
          </w:tcPr>
          <w:p w14:paraId="6DB3B2D4" w14:textId="6D65ECDB" w:rsidR="00C873A5" w:rsidRPr="00133095" w:rsidRDefault="00C873A5" w:rsidP="00C873A5">
            <w:pPr>
              <w:spacing w:line="276" w:lineRule="auto"/>
              <w:textAlignment w:val="baseline"/>
              <w:rPr>
                <w:rFonts w:cstheme="minorHAnsi"/>
                <w:sz w:val="20"/>
                <w:lang w:eastAsia="nl-NL"/>
              </w:rPr>
            </w:pPr>
            <w:r w:rsidRPr="00133095">
              <w:rPr>
                <w:rFonts w:cstheme="minorHAnsi"/>
                <w:sz w:val="20"/>
              </w:rPr>
              <w:t xml:space="preserve">Maak beleid voor bewaren, opschonen en verwijderen van verouderde gegevens. </w:t>
            </w:r>
          </w:p>
        </w:tc>
        <w:tc>
          <w:tcPr>
            <w:tcW w:w="1276" w:type="dxa"/>
            <w:tcBorders>
              <w:top w:val="single" w:sz="4" w:space="0" w:color="auto"/>
              <w:left w:val="single" w:sz="4" w:space="0" w:color="auto"/>
              <w:bottom w:val="single" w:sz="4" w:space="0" w:color="auto"/>
              <w:right w:val="single" w:sz="4" w:space="0" w:color="auto"/>
            </w:tcBorders>
            <w:shd w:val="clear" w:color="auto" w:fill="CBD7E6"/>
            <w:vAlign w:val="center"/>
          </w:tcPr>
          <w:sdt>
            <w:sdtPr>
              <w:rPr>
                <w:rFonts w:cstheme="minorHAnsi"/>
                <w:color w:val="2B579A"/>
                <w:sz w:val="20"/>
                <w:shd w:val="clear" w:color="auto" w:fill="E6E6E6"/>
              </w:rPr>
              <w:id w:val="827177142"/>
              <w14:checkbox>
                <w14:checked w14:val="0"/>
                <w14:checkedState w14:val="2612" w14:font="MS Gothic"/>
                <w14:uncheckedState w14:val="2610" w14:font="MS Gothic"/>
              </w14:checkbox>
            </w:sdtPr>
            <w:sdtEndPr/>
            <w:sdtContent>
              <w:p w14:paraId="38710BD7" w14:textId="77777777" w:rsidR="00C873A5" w:rsidRPr="00133095" w:rsidRDefault="00C873A5" w:rsidP="00C873A5">
                <w:pPr>
                  <w:jc w:val="center"/>
                  <w:rPr>
                    <w:rFonts w:cstheme="minorHAnsi"/>
                    <w:sz w:val="20"/>
                  </w:rPr>
                </w:pPr>
                <w:r w:rsidRPr="00133095">
                  <w:rPr>
                    <w:rFonts w:ascii="Segoe UI Symbol" w:eastAsia="MS Gothic" w:hAnsi="Segoe UI Symbol" w:cs="Segoe UI Symbol"/>
                    <w:sz w:val="20"/>
                  </w:rPr>
                  <w:t>☐</w:t>
                </w:r>
              </w:p>
            </w:sdtContent>
          </w:sdt>
          <w:p w14:paraId="49C9AF4C" w14:textId="77777777" w:rsidR="00C873A5" w:rsidRPr="00133095" w:rsidRDefault="00C873A5" w:rsidP="00C873A5">
            <w:pPr>
              <w:jc w:val="center"/>
              <w:rPr>
                <w:rFonts w:cstheme="minorHAnsi"/>
                <w:color w:val="2B579A"/>
                <w:sz w:val="20"/>
                <w:shd w:val="clear" w:color="auto" w:fill="E6E6E6"/>
              </w:rPr>
            </w:pP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53DBA9C" w14:textId="77777777" w:rsidR="00C873A5" w:rsidRPr="00133095" w:rsidRDefault="00C873A5" w:rsidP="00C873A5">
            <w:pPr>
              <w:spacing w:line="276" w:lineRule="auto"/>
              <w:rPr>
                <w:rFonts w:cstheme="minorHAns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FED4883" w14:textId="055A1EBB" w:rsidR="00C873A5" w:rsidRPr="00C9349A" w:rsidRDefault="00C873A5" w:rsidP="00C873A5">
            <w:pPr>
              <w:spacing w:line="276" w:lineRule="auto"/>
              <w:jc w:val="center"/>
              <w:rPr>
                <w:rFonts w:cstheme="minorHAnsi"/>
                <w:sz w:val="20"/>
              </w:rPr>
            </w:pPr>
          </w:p>
        </w:tc>
      </w:tr>
      <w:tr w:rsidR="00C873A5" w:rsidRPr="00C9349A" w14:paraId="4E1FF9BF" w14:textId="77777777" w:rsidTr="00D47576">
        <w:trPr>
          <w:trHeight w:val="35"/>
        </w:trPr>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14:paraId="502B3FFC" w14:textId="10E05D9F" w:rsidR="00C873A5" w:rsidRPr="00C9349A" w:rsidRDefault="00C873A5" w:rsidP="00C873A5">
            <w:pPr>
              <w:spacing w:line="276" w:lineRule="auto"/>
              <w:jc w:val="center"/>
              <w:textAlignment w:val="baseline"/>
              <w:rPr>
                <w:rFonts w:cstheme="minorHAnsi"/>
                <w:b/>
                <w:bCs/>
                <w:sz w:val="20"/>
                <w:lang w:eastAsia="nl-NL"/>
              </w:rPr>
            </w:pPr>
            <w:r w:rsidRPr="00C9349A">
              <w:rPr>
                <w:rFonts w:cstheme="minorHAnsi"/>
                <w:b/>
                <w:bCs/>
                <w:sz w:val="20"/>
                <w:lang w:eastAsia="nl-NL"/>
              </w:rPr>
              <w:t>O-6</w:t>
            </w:r>
          </w:p>
        </w:tc>
        <w:tc>
          <w:tcPr>
            <w:tcW w:w="5542" w:type="dxa"/>
            <w:tcBorders>
              <w:top w:val="single" w:sz="4" w:space="0" w:color="auto"/>
              <w:left w:val="single" w:sz="4" w:space="0" w:color="auto"/>
              <w:bottom w:val="single" w:sz="4" w:space="0" w:color="auto"/>
              <w:right w:val="single" w:sz="4" w:space="0" w:color="auto"/>
            </w:tcBorders>
            <w:shd w:val="clear" w:color="auto" w:fill="CBD7E6"/>
          </w:tcPr>
          <w:p w14:paraId="26429691" w14:textId="131AF490" w:rsidR="00C873A5" w:rsidRPr="00C9349A" w:rsidRDefault="00C873A5" w:rsidP="00C873A5">
            <w:pPr>
              <w:spacing w:line="276" w:lineRule="auto"/>
              <w:textAlignment w:val="baseline"/>
              <w:rPr>
                <w:rFonts w:cstheme="minorHAnsi"/>
                <w:sz w:val="20"/>
              </w:rPr>
            </w:pPr>
            <w:r w:rsidRPr="00C9349A">
              <w:rPr>
                <w:rFonts w:cstheme="minorHAnsi"/>
                <w:sz w:val="20"/>
              </w:rPr>
              <w:t xml:space="preserve">Maak beleid om het gebruik van Teams Analytics &amp; Reporting als een controlemiddel voor werknemers te voorkomen.  </w:t>
            </w:r>
          </w:p>
        </w:tc>
        <w:tc>
          <w:tcPr>
            <w:tcW w:w="1276" w:type="dxa"/>
            <w:tcBorders>
              <w:top w:val="single" w:sz="4" w:space="0" w:color="auto"/>
              <w:left w:val="single" w:sz="4" w:space="0" w:color="auto"/>
              <w:bottom w:val="single" w:sz="4" w:space="0" w:color="auto"/>
              <w:right w:val="single" w:sz="4" w:space="0" w:color="auto"/>
            </w:tcBorders>
            <w:shd w:val="clear" w:color="auto" w:fill="CBD7E6"/>
            <w:vAlign w:val="center"/>
          </w:tcPr>
          <w:p w14:paraId="6397015B" w14:textId="00060F0A" w:rsidR="00C873A5" w:rsidRPr="00C9349A" w:rsidRDefault="00C873A5" w:rsidP="00C873A5">
            <w:pPr>
              <w:jc w:val="center"/>
              <w:rPr>
                <w:rFonts w:cstheme="minorBidi"/>
                <w:sz w:val="20"/>
              </w:rPr>
            </w:pPr>
            <w:r w:rsidRPr="00C9349A">
              <w:rPr>
                <w:rFonts w:ascii="Segoe UI Symbol" w:eastAsia="MS Gothic" w:hAnsi="Segoe UI Symbol" w:cs="Segoe UI Symbol"/>
                <w:sz w:val="20"/>
              </w:rPr>
              <w:t>☐</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1BE13E" w14:textId="77777777" w:rsidR="00C873A5" w:rsidRPr="00C9349A" w:rsidRDefault="00C873A5" w:rsidP="00C873A5">
            <w:pPr>
              <w:spacing w:line="276" w:lineRule="auto"/>
              <w:rPr>
                <w:rFonts w:cstheme="minorHAns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9CD18D" w14:textId="77777777" w:rsidR="00C873A5" w:rsidRPr="00C9349A" w:rsidRDefault="00C873A5" w:rsidP="00C873A5">
            <w:pPr>
              <w:spacing w:line="276" w:lineRule="auto"/>
              <w:jc w:val="center"/>
              <w:rPr>
                <w:rFonts w:cstheme="minorHAnsi"/>
                <w:sz w:val="20"/>
              </w:rPr>
            </w:pPr>
          </w:p>
        </w:tc>
      </w:tr>
      <w:tr w:rsidR="00C873A5" w:rsidRPr="000549F1" w14:paraId="46ED65AE" w14:textId="77777777" w:rsidTr="00D47576">
        <w:trPr>
          <w:trHeight w:val="35"/>
        </w:trPr>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14:paraId="41435D3A" w14:textId="2C1FDB5C" w:rsidR="00C873A5" w:rsidRPr="00C9349A" w:rsidRDefault="00C873A5" w:rsidP="00C873A5">
            <w:pPr>
              <w:spacing w:line="276" w:lineRule="auto"/>
              <w:jc w:val="center"/>
              <w:textAlignment w:val="baseline"/>
              <w:rPr>
                <w:rFonts w:cstheme="minorHAnsi"/>
                <w:b/>
                <w:bCs/>
                <w:sz w:val="20"/>
                <w:lang w:eastAsia="nl-NL"/>
              </w:rPr>
            </w:pPr>
            <w:r w:rsidRPr="00C9349A">
              <w:rPr>
                <w:rFonts w:cstheme="minorHAnsi"/>
                <w:b/>
                <w:bCs/>
                <w:sz w:val="20"/>
                <w:lang w:eastAsia="nl-NL"/>
              </w:rPr>
              <w:t>O-7</w:t>
            </w:r>
          </w:p>
        </w:tc>
        <w:tc>
          <w:tcPr>
            <w:tcW w:w="5542" w:type="dxa"/>
            <w:tcBorders>
              <w:top w:val="single" w:sz="4" w:space="0" w:color="auto"/>
              <w:left w:val="single" w:sz="4" w:space="0" w:color="auto"/>
              <w:bottom w:val="single" w:sz="4" w:space="0" w:color="auto"/>
              <w:right w:val="single" w:sz="4" w:space="0" w:color="auto"/>
            </w:tcBorders>
            <w:shd w:val="clear" w:color="auto" w:fill="CBD7E6"/>
          </w:tcPr>
          <w:p w14:paraId="219B3A19" w14:textId="77777777" w:rsidR="00C873A5" w:rsidRDefault="00C873A5" w:rsidP="00C873A5">
            <w:pPr>
              <w:spacing w:line="276" w:lineRule="auto"/>
              <w:textAlignment w:val="baseline"/>
              <w:rPr>
                <w:rFonts w:cstheme="minorHAnsi"/>
                <w:sz w:val="20"/>
              </w:rPr>
            </w:pPr>
            <w:r w:rsidRPr="00C9349A">
              <w:rPr>
                <w:rFonts w:cstheme="minorHAnsi"/>
                <w:sz w:val="20"/>
              </w:rPr>
              <w:t>Zorg dat gebruikers van Sharepoint geen afbeelding</w:t>
            </w:r>
            <w:r>
              <w:rPr>
                <w:rFonts w:cstheme="minorHAnsi"/>
                <w:sz w:val="20"/>
              </w:rPr>
              <w:t>en</w:t>
            </w:r>
            <w:r w:rsidRPr="00C9349A">
              <w:rPr>
                <w:rFonts w:cstheme="minorHAnsi"/>
                <w:sz w:val="20"/>
              </w:rPr>
              <w:t xml:space="preserve"> insluiten via de ingebouwde Bing zoekmachine</w:t>
            </w:r>
            <w:r>
              <w:rPr>
                <w:rFonts w:cstheme="minorHAnsi"/>
                <w:sz w:val="20"/>
              </w:rPr>
              <w:t xml:space="preserve"> door hier instructies over te geven</w:t>
            </w:r>
            <w:r w:rsidRPr="00C9349A">
              <w:rPr>
                <w:rFonts w:cstheme="minorHAnsi"/>
                <w:sz w:val="20"/>
              </w:rPr>
              <w:t xml:space="preserve">. </w:t>
            </w:r>
          </w:p>
          <w:p w14:paraId="505C613F" w14:textId="1FFF5637" w:rsidR="00C873A5" w:rsidRPr="00C9349A" w:rsidRDefault="00C873A5" w:rsidP="00C873A5">
            <w:pPr>
              <w:spacing w:line="276" w:lineRule="auto"/>
              <w:textAlignment w:val="baseline"/>
              <w:rPr>
                <w:rFonts w:cstheme="minorHAnsi"/>
                <w:i/>
                <w:iCs/>
                <w:sz w:val="20"/>
              </w:rPr>
            </w:pPr>
            <w:r w:rsidRPr="00C9349A">
              <w:rPr>
                <w:rFonts w:cstheme="minorHAnsi"/>
                <w:i/>
                <w:iCs/>
                <w:sz w:val="20"/>
              </w:rPr>
              <w:t>NB. Dit geldt totdat de functionaliteit in juli 2022 is uitgeschakeld.</w:t>
            </w:r>
          </w:p>
        </w:tc>
        <w:tc>
          <w:tcPr>
            <w:tcW w:w="1276" w:type="dxa"/>
            <w:tcBorders>
              <w:top w:val="single" w:sz="4" w:space="0" w:color="auto"/>
              <w:left w:val="single" w:sz="4" w:space="0" w:color="auto"/>
              <w:bottom w:val="single" w:sz="4" w:space="0" w:color="auto"/>
              <w:right w:val="single" w:sz="4" w:space="0" w:color="auto"/>
            </w:tcBorders>
            <w:shd w:val="clear" w:color="auto" w:fill="CBD7E6"/>
            <w:vAlign w:val="center"/>
          </w:tcPr>
          <w:p w14:paraId="030B8C4D" w14:textId="6D70E1C6" w:rsidR="00C873A5" w:rsidRPr="00C9349A" w:rsidRDefault="00C873A5" w:rsidP="00C873A5">
            <w:pPr>
              <w:jc w:val="center"/>
              <w:rPr>
                <w:rFonts w:cstheme="minorBidi"/>
                <w:sz w:val="20"/>
              </w:rPr>
            </w:pPr>
            <w:r w:rsidRPr="00C9349A">
              <w:rPr>
                <w:rFonts w:ascii="Segoe UI Symbol" w:eastAsia="MS Gothic" w:hAnsi="Segoe UI Symbol" w:cs="Segoe UI Symbol"/>
                <w:sz w:val="20"/>
              </w:rPr>
              <w:t>☐</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12145A" w14:textId="7F530306" w:rsidR="00C873A5" w:rsidRPr="00C9349A" w:rsidRDefault="00C873A5" w:rsidP="00C873A5">
            <w:pPr>
              <w:spacing w:line="276" w:lineRule="auto"/>
              <w:rPr>
                <w:rFonts w:cstheme="minorHAnsi"/>
                <w:i/>
                <w:i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9A3AB3E" w14:textId="77777777" w:rsidR="00C873A5" w:rsidRPr="00C9349A" w:rsidRDefault="00C873A5" w:rsidP="00C873A5">
            <w:pPr>
              <w:spacing w:line="276" w:lineRule="auto"/>
              <w:jc w:val="center"/>
              <w:rPr>
                <w:rFonts w:cstheme="minorHAnsi"/>
                <w:sz w:val="20"/>
              </w:rPr>
            </w:pPr>
          </w:p>
        </w:tc>
      </w:tr>
      <w:tr w:rsidR="00C873A5" w:rsidRPr="000549F1" w14:paraId="3E13997D" w14:textId="77777777" w:rsidTr="00D47576">
        <w:trPr>
          <w:trHeight w:val="35"/>
        </w:trPr>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14:paraId="6EAA2817" w14:textId="728ED536" w:rsidR="00C873A5" w:rsidRPr="00F14314" w:rsidRDefault="00C873A5" w:rsidP="00C873A5">
            <w:pPr>
              <w:spacing w:line="276" w:lineRule="auto"/>
              <w:jc w:val="center"/>
              <w:textAlignment w:val="baseline"/>
              <w:rPr>
                <w:rFonts w:cstheme="minorHAnsi"/>
                <w:b/>
                <w:bCs/>
                <w:sz w:val="20"/>
                <w:lang w:eastAsia="nl-NL"/>
              </w:rPr>
            </w:pPr>
            <w:r w:rsidRPr="00F14314">
              <w:rPr>
                <w:rFonts w:cstheme="minorHAnsi"/>
                <w:b/>
                <w:bCs/>
                <w:sz w:val="20"/>
                <w:lang w:eastAsia="nl-NL"/>
              </w:rPr>
              <w:t>O-8</w:t>
            </w:r>
          </w:p>
        </w:tc>
        <w:tc>
          <w:tcPr>
            <w:tcW w:w="5542" w:type="dxa"/>
            <w:tcBorders>
              <w:top w:val="single" w:sz="4" w:space="0" w:color="auto"/>
              <w:left w:val="single" w:sz="4" w:space="0" w:color="auto"/>
              <w:bottom w:val="single" w:sz="4" w:space="0" w:color="auto"/>
              <w:right w:val="single" w:sz="4" w:space="0" w:color="auto"/>
            </w:tcBorders>
            <w:shd w:val="clear" w:color="auto" w:fill="CBD7E6"/>
          </w:tcPr>
          <w:p w14:paraId="10D0ECED" w14:textId="17ED01F3" w:rsidR="00C873A5" w:rsidRPr="00F14314" w:rsidRDefault="00C873A5" w:rsidP="00C873A5">
            <w:pPr>
              <w:spacing w:line="276" w:lineRule="auto"/>
              <w:textAlignment w:val="baseline"/>
              <w:rPr>
                <w:rFonts w:cstheme="minorHAnsi"/>
                <w:sz w:val="20"/>
              </w:rPr>
            </w:pPr>
            <w:r w:rsidRPr="00F14314">
              <w:rPr>
                <w:rFonts w:cstheme="minorHAnsi"/>
                <w:sz w:val="20"/>
              </w:rPr>
              <w:t xml:space="preserve">Instrueer medewerkers dat Teams gesprekken niet </w:t>
            </w:r>
            <w:r w:rsidR="0087329E">
              <w:rPr>
                <w:rFonts w:cstheme="minorHAnsi"/>
                <w:sz w:val="20"/>
              </w:rPr>
              <w:t>mogen worden opgenomen wanneer</w:t>
            </w:r>
            <w:r w:rsidRPr="00F14314">
              <w:rPr>
                <w:rFonts w:cstheme="minorHAnsi"/>
                <w:sz w:val="20"/>
              </w:rPr>
              <w:t xml:space="preserve"> er bijzondere </w:t>
            </w:r>
            <w:r w:rsidR="00FC2A4F">
              <w:rPr>
                <w:rFonts w:cstheme="minorHAnsi"/>
                <w:sz w:val="20"/>
              </w:rPr>
              <w:t>of</w:t>
            </w:r>
            <w:r w:rsidRPr="00F14314">
              <w:rPr>
                <w:rFonts w:cstheme="minorHAnsi"/>
                <w:sz w:val="20"/>
              </w:rPr>
              <w:t xml:space="preserve"> gevoelige persoonsgegevens worden gedeeld</w:t>
            </w:r>
            <w:r w:rsidR="00FC2A4F">
              <w:rPr>
                <w:rFonts w:cstheme="minorHAnsi"/>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CBD7E6"/>
            <w:vAlign w:val="center"/>
          </w:tcPr>
          <w:p w14:paraId="3A1DE93C" w14:textId="37D90BDA" w:rsidR="00C873A5" w:rsidRPr="00F14314" w:rsidRDefault="00C873A5" w:rsidP="00C873A5">
            <w:pPr>
              <w:jc w:val="center"/>
              <w:rPr>
                <w:rFonts w:cstheme="minorBidi"/>
                <w:sz w:val="20"/>
              </w:rPr>
            </w:pPr>
            <w:r w:rsidRPr="00F14314">
              <w:rPr>
                <w:rFonts w:ascii="Segoe UI Symbol" w:eastAsia="MS Gothic" w:hAnsi="Segoe UI Symbol" w:cs="Segoe UI Symbol"/>
                <w:sz w:val="20"/>
              </w:rPr>
              <w:t>☐</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88971EC" w14:textId="37F87296" w:rsidR="00C873A5" w:rsidRPr="00F14314" w:rsidRDefault="00C873A5" w:rsidP="00C873A5">
            <w:pPr>
              <w:spacing w:line="276" w:lineRule="auto"/>
              <w:rPr>
                <w:rFonts w:cstheme="minorHAnsi"/>
                <w:i/>
                <w:i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E43D61" w14:textId="77777777" w:rsidR="00C873A5" w:rsidRPr="00F14314" w:rsidRDefault="00C873A5" w:rsidP="00C873A5">
            <w:pPr>
              <w:spacing w:line="276" w:lineRule="auto"/>
              <w:jc w:val="center"/>
              <w:rPr>
                <w:rFonts w:cstheme="minorHAnsi"/>
                <w:sz w:val="20"/>
              </w:rPr>
            </w:pPr>
          </w:p>
        </w:tc>
      </w:tr>
      <w:tr w:rsidR="00C873A5" w:rsidRPr="00C9349A" w14:paraId="23775C34" w14:textId="77777777" w:rsidTr="00D47576">
        <w:trPr>
          <w:trHeight w:val="35"/>
        </w:trPr>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14:paraId="3BF76761" w14:textId="3DB62C0D" w:rsidR="00C873A5" w:rsidRPr="00F14314" w:rsidRDefault="00C873A5" w:rsidP="00C873A5">
            <w:pPr>
              <w:spacing w:line="276" w:lineRule="auto"/>
              <w:jc w:val="center"/>
              <w:textAlignment w:val="baseline"/>
              <w:rPr>
                <w:rFonts w:cstheme="minorHAnsi"/>
                <w:b/>
                <w:bCs/>
                <w:i/>
                <w:iCs/>
                <w:sz w:val="20"/>
                <w:lang w:eastAsia="nl-NL"/>
              </w:rPr>
            </w:pPr>
            <w:r w:rsidRPr="00F14314">
              <w:rPr>
                <w:rFonts w:cstheme="minorHAnsi"/>
                <w:b/>
                <w:bCs/>
                <w:i/>
                <w:iCs/>
                <w:sz w:val="20"/>
                <w:lang w:eastAsia="nl-NL"/>
              </w:rPr>
              <w:t>O-9</w:t>
            </w:r>
          </w:p>
        </w:tc>
        <w:tc>
          <w:tcPr>
            <w:tcW w:w="5542" w:type="dxa"/>
            <w:tcBorders>
              <w:top w:val="single" w:sz="4" w:space="0" w:color="auto"/>
              <w:left w:val="single" w:sz="4" w:space="0" w:color="auto"/>
              <w:bottom w:val="single" w:sz="4" w:space="0" w:color="auto"/>
              <w:right w:val="single" w:sz="4" w:space="0" w:color="auto"/>
            </w:tcBorders>
            <w:shd w:val="clear" w:color="auto" w:fill="CBD7E6"/>
          </w:tcPr>
          <w:p w14:paraId="1D45D08D" w14:textId="6D51C7C1" w:rsidR="00C873A5" w:rsidRPr="00F14314" w:rsidRDefault="00C873A5" w:rsidP="00C873A5">
            <w:pPr>
              <w:spacing w:line="276" w:lineRule="auto"/>
              <w:textAlignment w:val="baseline"/>
              <w:rPr>
                <w:rFonts w:cstheme="minorHAnsi"/>
                <w:i/>
                <w:iCs/>
                <w:sz w:val="20"/>
              </w:rPr>
            </w:pPr>
            <w:r w:rsidRPr="00F14314">
              <w:rPr>
                <w:rFonts w:cstheme="minorHAnsi"/>
                <w:i/>
                <w:iCs/>
                <w:sz w:val="20"/>
              </w:rPr>
              <w:t>Zelf aan te vullen o.b.v. organisatiespecifieke risico’s</w:t>
            </w:r>
          </w:p>
        </w:tc>
        <w:tc>
          <w:tcPr>
            <w:tcW w:w="1276" w:type="dxa"/>
            <w:tcBorders>
              <w:top w:val="single" w:sz="4" w:space="0" w:color="auto"/>
              <w:left w:val="single" w:sz="4" w:space="0" w:color="auto"/>
              <w:bottom w:val="single" w:sz="4" w:space="0" w:color="auto"/>
              <w:right w:val="single" w:sz="4" w:space="0" w:color="auto"/>
            </w:tcBorders>
            <w:shd w:val="clear" w:color="auto" w:fill="CBD7E6"/>
            <w:vAlign w:val="center"/>
          </w:tcPr>
          <w:sdt>
            <w:sdtPr>
              <w:rPr>
                <w:rFonts w:cstheme="minorHAnsi"/>
                <w:sz w:val="20"/>
              </w:rPr>
              <w:id w:val="769593397"/>
              <w14:checkbox>
                <w14:checked w14:val="0"/>
                <w14:checkedState w14:val="2612" w14:font="MS Gothic"/>
                <w14:uncheckedState w14:val="2610" w14:font="MS Gothic"/>
              </w14:checkbox>
            </w:sdtPr>
            <w:sdtEndPr/>
            <w:sdtContent>
              <w:p w14:paraId="53A0E7C4" w14:textId="34758A19" w:rsidR="00C873A5" w:rsidRPr="00E77329" w:rsidRDefault="00C873A5" w:rsidP="00C873A5">
                <w:pPr>
                  <w:jc w:val="center"/>
                  <w:rPr>
                    <w:rFonts w:cstheme="minorHAnsi"/>
                    <w:sz w:val="20"/>
                  </w:rPr>
                </w:pPr>
                <w:r w:rsidRPr="00E77329">
                  <w:rPr>
                    <w:rFonts w:ascii="Segoe UI Symbol" w:hAnsi="Segoe UI Symbol" w:cs="Segoe UI Symbol"/>
                    <w:sz w:val="20"/>
                  </w:rPr>
                  <w:t>☐</w:t>
                </w:r>
              </w:p>
            </w:sdtContent>
          </w:sdt>
        </w:tc>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6C7C4F8" w14:textId="77777777" w:rsidR="00C873A5" w:rsidRPr="00C9349A" w:rsidRDefault="00C873A5" w:rsidP="00C873A5">
            <w:pPr>
              <w:spacing w:line="276" w:lineRule="auto"/>
              <w:rPr>
                <w:rFonts w:cstheme="minorHAnsi"/>
                <w:i/>
                <w:i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8DC38AF" w14:textId="77777777" w:rsidR="00C873A5" w:rsidRPr="00C9349A" w:rsidRDefault="00C873A5" w:rsidP="00C873A5">
            <w:pPr>
              <w:spacing w:line="276" w:lineRule="auto"/>
              <w:jc w:val="center"/>
              <w:rPr>
                <w:rFonts w:cstheme="minorHAnsi"/>
                <w:i/>
                <w:iCs/>
                <w:sz w:val="20"/>
              </w:rPr>
            </w:pPr>
          </w:p>
        </w:tc>
      </w:tr>
      <w:tr w:rsidR="00C873A5" w:rsidRPr="00C9349A" w14:paraId="0B797722" w14:textId="77777777" w:rsidTr="00D47576">
        <w:trPr>
          <w:trHeight w:val="35"/>
        </w:trPr>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14:paraId="0E297280" w14:textId="429D08F8" w:rsidR="00C873A5" w:rsidRPr="00C9349A" w:rsidRDefault="00C873A5" w:rsidP="00C873A5">
            <w:pPr>
              <w:spacing w:line="276" w:lineRule="auto"/>
              <w:jc w:val="center"/>
              <w:textAlignment w:val="baseline"/>
              <w:rPr>
                <w:rFonts w:cstheme="minorHAnsi"/>
                <w:b/>
                <w:bCs/>
                <w:sz w:val="20"/>
                <w:lang w:eastAsia="nl-NL"/>
              </w:rPr>
            </w:pPr>
            <w:r w:rsidRPr="00C9349A">
              <w:rPr>
                <w:rFonts w:cstheme="minorHAnsi"/>
                <w:b/>
                <w:bCs/>
                <w:sz w:val="20"/>
                <w:lang w:eastAsia="nl-NL"/>
              </w:rPr>
              <w:t>…</w:t>
            </w:r>
          </w:p>
        </w:tc>
        <w:tc>
          <w:tcPr>
            <w:tcW w:w="5542" w:type="dxa"/>
            <w:tcBorders>
              <w:top w:val="single" w:sz="4" w:space="0" w:color="auto"/>
              <w:left w:val="single" w:sz="4" w:space="0" w:color="auto"/>
              <w:bottom w:val="single" w:sz="4" w:space="0" w:color="auto"/>
              <w:right w:val="single" w:sz="4" w:space="0" w:color="auto"/>
            </w:tcBorders>
            <w:shd w:val="clear" w:color="auto" w:fill="CBD7E6"/>
          </w:tcPr>
          <w:p w14:paraId="671A6261" w14:textId="4CCF31BE" w:rsidR="00C873A5" w:rsidRPr="00C9349A" w:rsidRDefault="00C873A5" w:rsidP="00C873A5">
            <w:pPr>
              <w:spacing w:line="276" w:lineRule="auto"/>
              <w:textAlignment w:val="baseline"/>
              <w:rPr>
                <w:rFonts w:cstheme="minorHAnsi"/>
                <w:i/>
                <w:iCs/>
                <w:sz w:val="20"/>
              </w:rPr>
            </w:pPr>
            <w:r w:rsidRPr="00C9349A">
              <w:rPr>
                <w:rFonts w:cstheme="minorHAnsi"/>
                <w:i/>
                <w:iCs/>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CBD7E6"/>
            <w:vAlign w:val="center"/>
          </w:tcPr>
          <w:p w14:paraId="7A3D00D2" w14:textId="77777777" w:rsidR="00C873A5" w:rsidRPr="00C9349A" w:rsidRDefault="00C873A5" w:rsidP="00C873A5">
            <w:pPr>
              <w:jc w:val="center"/>
              <w:rPr>
                <w:rFonts w:cstheme="minorHAnsi"/>
                <w:sz w:val="20"/>
              </w:rPr>
            </w:pP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557379" w14:textId="77777777" w:rsidR="00C873A5" w:rsidRPr="00C9349A" w:rsidRDefault="00C873A5" w:rsidP="00C873A5">
            <w:pPr>
              <w:spacing w:line="276" w:lineRule="auto"/>
              <w:rPr>
                <w:rFonts w:cstheme="minorHAnsi"/>
                <w:i/>
                <w:i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3BB41D" w14:textId="77777777" w:rsidR="00C873A5" w:rsidRPr="00C9349A" w:rsidRDefault="00C873A5" w:rsidP="00C873A5">
            <w:pPr>
              <w:spacing w:line="276" w:lineRule="auto"/>
              <w:jc w:val="center"/>
              <w:rPr>
                <w:rFonts w:cstheme="minorHAnsi"/>
                <w:i/>
                <w:iCs/>
                <w:sz w:val="20"/>
              </w:rPr>
            </w:pPr>
          </w:p>
        </w:tc>
      </w:tr>
    </w:tbl>
    <w:p w14:paraId="47FC7D4D" w14:textId="6A9D9D34" w:rsidR="00AD6103" w:rsidRDefault="00AD6103">
      <w:pPr>
        <w:spacing w:after="160" w:line="259" w:lineRule="auto"/>
        <w:rPr>
          <w:rFonts w:ascii="Calibri" w:hAnsi="Calibri"/>
          <w:b/>
          <w:bCs/>
          <w:sz w:val="22"/>
          <w:szCs w:val="22"/>
        </w:rPr>
      </w:pPr>
    </w:p>
    <w:p w14:paraId="29172953" w14:textId="77777777" w:rsidR="004C22A7" w:rsidRDefault="004C22A7">
      <w:pPr>
        <w:spacing w:after="160" w:line="259" w:lineRule="auto"/>
        <w:rPr>
          <w:rFonts w:ascii="Calibri" w:hAnsi="Calibri"/>
          <w:b/>
          <w:bCs/>
          <w:sz w:val="24"/>
          <w:szCs w:val="24"/>
        </w:rPr>
      </w:pPr>
      <w:r>
        <w:rPr>
          <w:rFonts w:ascii="Calibri" w:hAnsi="Calibri"/>
          <w:b/>
          <w:bCs/>
          <w:sz w:val="24"/>
          <w:szCs w:val="24"/>
        </w:rPr>
        <w:br w:type="page"/>
      </w:r>
    </w:p>
    <w:p w14:paraId="76B9B292" w14:textId="7D740500" w:rsidR="1C9B5021" w:rsidRPr="00100A1B" w:rsidRDefault="1C9B5021" w:rsidP="00C9349A">
      <w:pPr>
        <w:pStyle w:val="Kop2"/>
      </w:pPr>
      <w:r w:rsidRPr="00100A1B">
        <w:lastRenderedPageBreak/>
        <w:t>Te nemen technische maatregelen</w:t>
      </w:r>
      <w:r w:rsidR="00AD7FCB">
        <w:rPr>
          <w:rStyle w:val="Voetnootmarkering"/>
          <w:rFonts w:ascii="Calibri" w:hAnsi="Calibri"/>
          <w:b/>
          <w:bCs/>
          <w:sz w:val="24"/>
          <w:szCs w:val="24"/>
        </w:rPr>
        <w:footnoteReference w:id="4"/>
      </w:r>
      <w:r w:rsidR="00233D6C" w:rsidRPr="00100A1B">
        <w:t xml:space="preserve">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528"/>
        <w:gridCol w:w="1276"/>
        <w:gridCol w:w="5103"/>
        <w:gridCol w:w="1559"/>
      </w:tblGrid>
      <w:tr w:rsidR="1C9B5021" w:rsidRPr="0029379E" w14:paraId="22D4CD84" w14:textId="77777777" w:rsidTr="00C9349A">
        <w:trPr>
          <w:trHeight w:val="345"/>
        </w:trPr>
        <w:tc>
          <w:tcPr>
            <w:tcW w:w="988" w:type="dxa"/>
            <w:shd w:val="clear" w:color="auto" w:fill="2F5496" w:themeFill="accent1" w:themeFillShade="BF"/>
          </w:tcPr>
          <w:p w14:paraId="272804ED" w14:textId="32EEF5E2" w:rsidR="00172CA3" w:rsidRPr="00C9349A" w:rsidRDefault="00172CA3" w:rsidP="1C9B5021">
            <w:pPr>
              <w:spacing w:line="276" w:lineRule="auto"/>
              <w:jc w:val="center"/>
              <w:rPr>
                <w:rFonts w:cstheme="minorBidi"/>
                <w:b/>
                <w:bCs/>
                <w:color w:val="FFFFFF" w:themeColor="background1"/>
                <w:sz w:val="20"/>
                <w:lang w:eastAsia="nl-NL"/>
              </w:rPr>
            </w:pPr>
            <w:r w:rsidRPr="00C9349A">
              <w:rPr>
                <w:rFonts w:cstheme="minorBidi"/>
                <w:b/>
                <w:bCs/>
                <w:color w:val="FFFFFF" w:themeColor="background1"/>
                <w:sz w:val="20"/>
                <w:lang w:eastAsia="nl-NL"/>
              </w:rPr>
              <w:t>Nr.</w:t>
            </w:r>
          </w:p>
        </w:tc>
        <w:tc>
          <w:tcPr>
            <w:tcW w:w="5528" w:type="dxa"/>
            <w:shd w:val="clear" w:color="auto" w:fill="2F5496" w:themeFill="accent1" w:themeFillShade="BF"/>
          </w:tcPr>
          <w:p w14:paraId="4E6B6599" w14:textId="16A60A6C" w:rsidR="00172CA3" w:rsidRPr="00C9349A" w:rsidRDefault="00172CA3" w:rsidP="1C9B5021">
            <w:pPr>
              <w:spacing w:line="276" w:lineRule="auto"/>
              <w:rPr>
                <w:rFonts w:cstheme="minorBidi"/>
                <w:b/>
                <w:bCs/>
                <w:color w:val="FFFFFF" w:themeColor="background1"/>
                <w:sz w:val="20"/>
                <w:lang w:val="en-US" w:eastAsia="nl-NL"/>
              </w:rPr>
            </w:pPr>
            <w:r w:rsidRPr="00C9349A">
              <w:rPr>
                <w:rFonts w:cstheme="minorBidi"/>
                <w:b/>
                <w:bCs/>
                <w:color w:val="FFFFFF" w:themeColor="background1"/>
                <w:sz w:val="20"/>
                <w:lang w:val="en-US" w:eastAsia="nl-NL"/>
              </w:rPr>
              <w:t xml:space="preserve">Omschrijving </w:t>
            </w:r>
          </w:p>
        </w:tc>
        <w:tc>
          <w:tcPr>
            <w:tcW w:w="1276" w:type="dxa"/>
            <w:shd w:val="clear" w:color="auto" w:fill="2F5496" w:themeFill="accent1" w:themeFillShade="BF"/>
          </w:tcPr>
          <w:p w14:paraId="7227DC58" w14:textId="0E58EA70" w:rsidR="00172CA3" w:rsidRPr="00C9349A" w:rsidRDefault="00172CA3" w:rsidP="1C9B5021">
            <w:pPr>
              <w:spacing w:line="276" w:lineRule="auto"/>
              <w:jc w:val="center"/>
              <w:rPr>
                <w:rFonts w:cstheme="minorBidi"/>
                <w:color w:val="FFFFFF" w:themeColor="background1"/>
                <w:sz w:val="20"/>
              </w:rPr>
            </w:pPr>
            <w:r w:rsidRPr="00C9349A">
              <w:rPr>
                <w:rFonts w:cstheme="minorBidi"/>
                <w:b/>
                <w:bCs/>
                <w:color w:val="FFFFFF" w:themeColor="background1"/>
                <w:sz w:val="20"/>
                <w:lang w:eastAsia="nl-NL"/>
              </w:rPr>
              <w:t>Kruis aan indien uit te voeren</w:t>
            </w:r>
          </w:p>
        </w:tc>
        <w:tc>
          <w:tcPr>
            <w:tcW w:w="5103" w:type="dxa"/>
            <w:shd w:val="clear" w:color="auto" w:fill="2F5496" w:themeFill="accent1" w:themeFillShade="BF"/>
          </w:tcPr>
          <w:p w14:paraId="778D04B8" w14:textId="5FCEAD09" w:rsidR="00172CA3" w:rsidRPr="00C9349A" w:rsidRDefault="00172CA3" w:rsidP="1C9B5021">
            <w:pPr>
              <w:spacing w:line="276" w:lineRule="auto"/>
              <w:rPr>
                <w:rFonts w:cstheme="minorBidi"/>
                <w:b/>
                <w:bCs/>
                <w:color w:val="FFFFFF" w:themeColor="background1"/>
                <w:sz w:val="20"/>
                <w:lang w:eastAsia="nl-NL"/>
              </w:rPr>
            </w:pPr>
            <w:r w:rsidRPr="00C9349A">
              <w:rPr>
                <w:rFonts w:cstheme="minorBidi"/>
                <w:b/>
                <w:bCs/>
                <w:color w:val="FFFFFF" w:themeColor="background1"/>
                <w:sz w:val="20"/>
                <w:lang w:eastAsia="nl-NL"/>
              </w:rPr>
              <w:t xml:space="preserve">Toelichting hoe maatregel wordt uitgevoerd of motivatie waarom deze </w:t>
            </w:r>
            <w:r w:rsidR="00EE0D8D" w:rsidRPr="00C9349A">
              <w:rPr>
                <w:rFonts w:cstheme="minorBidi"/>
                <w:b/>
                <w:bCs/>
                <w:color w:val="FFFFFF" w:themeColor="background1"/>
                <w:sz w:val="20"/>
                <w:lang w:eastAsia="nl-NL"/>
              </w:rPr>
              <w:t xml:space="preserve">(nog) </w:t>
            </w:r>
            <w:r w:rsidRPr="00C9349A">
              <w:rPr>
                <w:rFonts w:cstheme="minorBidi"/>
                <w:b/>
                <w:bCs/>
                <w:color w:val="FFFFFF" w:themeColor="background1"/>
                <w:sz w:val="20"/>
                <w:lang w:eastAsia="nl-NL"/>
              </w:rPr>
              <w:t>niet wordt uitgevoerd</w:t>
            </w:r>
          </w:p>
        </w:tc>
        <w:tc>
          <w:tcPr>
            <w:tcW w:w="1559" w:type="dxa"/>
            <w:shd w:val="clear" w:color="auto" w:fill="2F5496" w:themeFill="accent1" w:themeFillShade="BF"/>
          </w:tcPr>
          <w:p w14:paraId="5DC63BEF" w14:textId="5623F0E1" w:rsidR="00172CA3" w:rsidRPr="00C9349A" w:rsidRDefault="00172CA3" w:rsidP="1C9B5021">
            <w:pPr>
              <w:spacing w:line="276" w:lineRule="auto"/>
              <w:jc w:val="center"/>
              <w:rPr>
                <w:rFonts w:cstheme="minorBidi"/>
                <w:b/>
                <w:bCs/>
                <w:color w:val="FFFFFF" w:themeColor="background1"/>
                <w:sz w:val="20"/>
                <w:lang w:eastAsia="nl-NL"/>
              </w:rPr>
            </w:pPr>
            <w:r w:rsidRPr="00C9349A">
              <w:rPr>
                <w:rFonts w:cstheme="minorBidi"/>
                <w:b/>
                <w:bCs/>
                <w:color w:val="FFFFFF" w:themeColor="background1"/>
                <w:sz w:val="20"/>
                <w:lang w:eastAsia="nl-NL"/>
              </w:rPr>
              <w:t>Datum uitgevoerd of plandatum uitvoering</w:t>
            </w:r>
          </w:p>
        </w:tc>
      </w:tr>
      <w:tr w:rsidR="009D2059" w:rsidRPr="0029379E" w14:paraId="36E40DE6" w14:textId="77777777" w:rsidTr="00C9349A">
        <w:trPr>
          <w:trHeight w:val="573"/>
        </w:trPr>
        <w:tc>
          <w:tcPr>
            <w:tcW w:w="988" w:type="dxa"/>
            <w:vMerge w:val="restart"/>
            <w:shd w:val="clear" w:color="auto" w:fill="FFFFFF" w:themeFill="background1"/>
          </w:tcPr>
          <w:p w14:paraId="348C7E0E" w14:textId="2F9CEF8B" w:rsidR="009D2059" w:rsidRPr="00C9349A" w:rsidRDefault="009D2059" w:rsidP="1C9B5021">
            <w:pPr>
              <w:spacing w:line="276" w:lineRule="auto"/>
              <w:jc w:val="center"/>
              <w:rPr>
                <w:rFonts w:cstheme="minorBidi"/>
                <w:b/>
                <w:bCs/>
                <w:sz w:val="20"/>
                <w:lang w:eastAsia="nl-NL"/>
              </w:rPr>
            </w:pPr>
            <w:r w:rsidRPr="00C9349A">
              <w:rPr>
                <w:rFonts w:cstheme="minorBidi"/>
                <w:b/>
                <w:bCs/>
                <w:sz w:val="20"/>
                <w:lang w:eastAsia="nl-NL"/>
              </w:rPr>
              <w:t>T-1</w:t>
            </w:r>
          </w:p>
        </w:tc>
        <w:tc>
          <w:tcPr>
            <w:tcW w:w="5528" w:type="dxa"/>
            <w:shd w:val="clear" w:color="auto" w:fill="CBD7E6"/>
          </w:tcPr>
          <w:p w14:paraId="44BC8AF4" w14:textId="4001B7DB" w:rsidR="009D2059" w:rsidRPr="00C9349A" w:rsidRDefault="009C360D" w:rsidP="007E12E5">
            <w:pPr>
              <w:spacing w:line="276" w:lineRule="auto"/>
              <w:rPr>
                <w:rFonts w:cstheme="minorBidi"/>
                <w:sz w:val="20"/>
              </w:rPr>
            </w:pPr>
            <w:r w:rsidRPr="00C9349A">
              <w:rPr>
                <w:rFonts w:cstheme="minorBidi"/>
                <w:sz w:val="20"/>
              </w:rPr>
              <w:t>Sla geen gevoelige en bijzondere persoonsgegevens op in OneDrive en SharePoint.</w:t>
            </w:r>
            <w:r w:rsidR="009D2059" w:rsidRPr="00C9349A">
              <w:rPr>
                <w:rFonts w:cstheme="minorBidi"/>
                <w:sz w:val="20"/>
              </w:rPr>
              <w:t xml:space="preserve"> </w:t>
            </w:r>
          </w:p>
        </w:tc>
        <w:tc>
          <w:tcPr>
            <w:tcW w:w="1276" w:type="dxa"/>
            <w:shd w:val="clear" w:color="auto" w:fill="CBD7E6"/>
            <w:vAlign w:val="center"/>
          </w:tcPr>
          <w:p w14:paraId="37A6F5BF" w14:textId="10AB3079" w:rsidR="009D2059" w:rsidRPr="00C9349A" w:rsidRDefault="009D2059" w:rsidP="1C9B5021">
            <w:pPr>
              <w:spacing w:line="276" w:lineRule="auto"/>
              <w:jc w:val="center"/>
              <w:rPr>
                <w:rFonts w:cstheme="minorBidi"/>
                <w:sz w:val="20"/>
              </w:rPr>
            </w:pPr>
            <w:r w:rsidRPr="00C9349A">
              <w:rPr>
                <w:rFonts w:ascii="Segoe UI Symbol" w:eastAsia="MS Gothic" w:hAnsi="Segoe UI Symbol" w:cs="Segoe UI Symbol"/>
                <w:sz w:val="20"/>
              </w:rPr>
              <w:t>☐</w:t>
            </w:r>
          </w:p>
        </w:tc>
        <w:tc>
          <w:tcPr>
            <w:tcW w:w="5103" w:type="dxa"/>
            <w:shd w:val="clear" w:color="auto" w:fill="DEEAF6" w:themeFill="accent5" w:themeFillTint="33"/>
          </w:tcPr>
          <w:p w14:paraId="09143422" w14:textId="3AE13B28" w:rsidR="009D2059" w:rsidRPr="00C9349A" w:rsidRDefault="009D2059" w:rsidP="1C9B5021">
            <w:pPr>
              <w:spacing w:line="276" w:lineRule="auto"/>
              <w:rPr>
                <w:rFonts w:cstheme="minorBidi"/>
                <w:sz w:val="20"/>
              </w:rPr>
            </w:pPr>
          </w:p>
        </w:tc>
        <w:tc>
          <w:tcPr>
            <w:tcW w:w="1559" w:type="dxa"/>
            <w:shd w:val="clear" w:color="auto" w:fill="DEEAF6" w:themeFill="accent5" w:themeFillTint="33"/>
          </w:tcPr>
          <w:p w14:paraId="63718215" w14:textId="1EC4927E" w:rsidR="009D2059" w:rsidRPr="00C9349A" w:rsidRDefault="009D2059" w:rsidP="1C9B5021">
            <w:pPr>
              <w:spacing w:line="276" w:lineRule="auto"/>
              <w:jc w:val="center"/>
              <w:rPr>
                <w:rFonts w:cstheme="minorBidi"/>
                <w:color w:val="FF0000"/>
                <w:sz w:val="20"/>
              </w:rPr>
            </w:pPr>
          </w:p>
        </w:tc>
      </w:tr>
      <w:tr w:rsidR="00A903C8" w:rsidRPr="0029379E" w14:paraId="0D41BF1F" w14:textId="77777777" w:rsidTr="00C9349A">
        <w:trPr>
          <w:trHeight w:val="573"/>
        </w:trPr>
        <w:tc>
          <w:tcPr>
            <w:tcW w:w="988" w:type="dxa"/>
            <w:vMerge/>
          </w:tcPr>
          <w:p w14:paraId="7E7CB4F1" w14:textId="77777777" w:rsidR="00A903C8" w:rsidRPr="003874AF" w:rsidRDefault="00A903C8" w:rsidP="00A903C8">
            <w:pPr>
              <w:spacing w:line="276" w:lineRule="auto"/>
              <w:jc w:val="center"/>
              <w:rPr>
                <w:rFonts w:cstheme="minorBidi"/>
                <w:b/>
                <w:bCs/>
                <w:sz w:val="20"/>
                <w:lang w:eastAsia="nl-NL"/>
              </w:rPr>
            </w:pPr>
          </w:p>
        </w:tc>
        <w:tc>
          <w:tcPr>
            <w:tcW w:w="5528" w:type="dxa"/>
            <w:shd w:val="clear" w:color="auto" w:fill="CBD7E6"/>
          </w:tcPr>
          <w:p w14:paraId="73AC55AF" w14:textId="5EE32FBE" w:rsidR="00A903C8" w:rsidRPr="00C9349A" w:rsidRDefault="00A903C8" w:rsidP="00A903C8">
            <w:pPr>
              <w:spacing w:line="276" w:lineRule="auto"/>
              <w:rPr>
                <w:rFonts w:cstheme="minorBidi"/>
                <w:sz w:val="20"/>
              </w:rPr>
            </w:pPr>
            <w:r w:rsidRPr="00C9349A">
              <w:rPr>
                <w:rFonts w:cstheme="minorBidi"/>
                <w:sz w:val="20"/>
              </w:rPr>
              <w:t>Alternatief: Versleutel documenten met gevoelige of bijzondere persoonsgegevens die zijn opgeslagen in SharePoint en OneDrive met een eigen sleutel (key), zoals Microsoft  Double Key Encryption (DKE)</w:t>
            </w:r>
            <w:r w:rsidR="006266A3">
              <w:rPr>
                <w:rFonts w:cstheme="minorBidi"/>
                <w:sz w:val="20"/>
              </w:rPr>
              <w:t>.</w:t>
            </w:r>
          </w:p>
          <w:p w14:paraId="11367CA9" w14:textId="0D2B2FE5" w:rsidR="00A903C8" w:rsidRPr="00C9349A" w:rsidRDefault="00A903C8" w:rsidP="00A903C8">
            <w:pPr>
              <w:spacing w:line="276" w:lineRule="auto"/>
              <w:rPr>
                <w:rFonts w:cstheme="minorBidi"/>
                <w:sz w:val="20"/>
              </w:rPr>
            </w:pPr>
            <w:r w:rsidRPr="00C9349A">
              <w:rPr>
                <w:rFonts w:cstheme="minorBidi"/>
                <w:i/>
                <w:iCs/>
                <w:sz w:val="20"/>
              </w:rPr>
              <w:t>NB. Dit is alleen mogelijk met A5 licentie of een aanvullend product.</w:t>
            </w:r>
          </w:p>
        </w:tc>
        <w:tc>
          <w:tcPr>
            <w:tcW w:w="1276" w:type="dxa"/>
            <w:shd w:val="clear" w:color="auto" w:fill="CBD7E6"/>
            <w:vAlign w:val="center"/>
          </w:tcPr>
          <w:p w14:paraId="725923A7" w14:textId="52DEB848" w:rsidR="00A903C8" w:rsidRPr="00C9349A" w:rsidRDefault="00BE7F53" w:rsidP="00A903C8">
            <w:pPr>
              <w:spacing w:line="276" w:lineRule="auto"/>
              <w:jc w:val="center"/>
              <w:rPr>
                <w:rFonts w:ascii="Segoe UI Symbol" w:eastAsia="MS Gothic" w:hAnsi="Segoe UI Symbol" w:cs="Segoe UI Symbol"/>
                <w:sz w:val="20"/>
              </w:rPr>
            </w:pPr>
            <w:r w:rsidRPr="00C9349A">
              <w:rPr>
                <w:rFonts w:ascii="Segoe UI Symbol" w:eastAsia="MS Gothic" w:hAnsi="Segoe UI Symbol" w:cs="Segoe UI Symbol"/>
                <w:sz w:val="20"/>
              </w:rPr>
              <w:t>☐</w:t>
            </w:r>
          </w:p>
        </w:tc>
        <w:tc>
          <w:tcPr>
            <w:tcW w:w="5103" w:type="dxa"/>
            <w:shd w:val="clear" w:color="auto" w:fill="DEEAF6" w:themeFill="accent5" w:themeFillTint="33"/>
          </w:tcPr>
          <w:p w14:paraId="60B9A9B7" w14:textId="77777777" w:rsidR="00A903C8" w:rsidRPr="00C9349A" w:rsidRDefault="00A903C8" w:rsidP="00A903C8">
            <w:pPr>
              <w:spacing w:line="276" w:lineRule="auto"/>
              <w:rPr>
                <w:rFonts w:cstheme="minorBidi"/>
                <w:sz w:val="20"/>
              </w:rPr>
            </w:pPr>
          </w:p>
        </w:tc>
        <w:tc>
          <w:tcPr>
            <w:tcW w:w="1559" w:type="dxa"/>
            <w:shd w:val="clear" w:color="auto" w:fill="DEEAF6" w:themeFill="accent5" w:themeFillTint="33"/>
          </w:tcPr>
          <w:p w14:paraId="4DB0A89F" w14:textId="77777777" w:rsidR="00A903C8" w:rsidRPr="00C9349A" w:rsidRDefault="00A903C8" w:rsidP="00A903C8">
            <w:pPr>
              <w:spacing w:line="276" w:lineRule="auto"/>
              <w:jc w:val="center"/>
              <w:rPr>
                <w:rFonts w:cstheme="minorBidi"/>
                <w:color w:val="FF0000"/>
                <w:sz w:val="20"/>
              </w:rPr>
            </w:pPr>
          </w:p>
        </w:tc>
      </w:tr>
      <w:tr w:rsidR="00A903C8" w:rsidRPr="0029379E" w14:paraId="410758E9" w14:textId="77777777" w:rsidTr="00C9349A">
        <w:trPr>
          <w:trHeight w:val="573"/>
        </w:trPr>
        <w:tc>
          <w:tcPr>
            <w:tcW w:w="988" w:type="dxa"/>
            <w:shd w:val="clear" w:color="auto" w:fill="FFFFFF" w:themeFill="background1"/>
          </w:tcPr>
          <w:p w14:paraId="67C65897" w14:textId="6FFDDE77" w:rsidR="00A903C8" w:rsidRPr="00C9349A" w:rsidRDefault="00A903C8" w:rsidP="00A903C8">
            <w:pPr>
              <w:spacing w:line="276" w:lineRule="auto"/>
              <w:jc w:val="center"/>
              <w:rPr>
                <w:rFonts w:cstheme="minorBidi"/>
                <w:b/>
                <w:bCs/>
                <w:sz w:val="20"/>
                <w:lang w:eastAsia="nl-NL"/>
              </w:rPr>
            </w:pPr>
            <w:r w:rsidRPr="00C9349A">
              <w:rPr>
                <w:rFonts w:cstheme="minorBidi"/>
                <w:b/>
                <w:bCs/>
                <w:sz w:val="20"/>
                <w:lang w:eastAsia="nl-NL"/>
              </w:rPr>
              <w:t>T-2</w:t>
            </w:r>
          </w:p>
        </w:tc>
        <w:tc>
          <w:tcPr>
            <w:tcW w:w="5528" w:type="dxa"/>
            <w:shd w:val="clear" w:color="auto" w:fill="CBD7E6"/>
          </w:tcPr>
          <w:p w14:paraId="3F4194CA" w14:textId="54B99239" w:rsidR="00A903C8" w:rsidRPr="00F053B8" w:rsidRDefault="00A903C8" w:rsidP="00A903C8">
            <w:pPr>
              <w:spacing w:line="276" w:lineRule="auto"/>
              <w:rPr>
                <w:rFonts w:cstheme="minorBidi"/>
                <w:sz w:val="20"/>
              </w:rPr>
            </w:pPr>
            <w:r w:rsidRPr="00F053B8">
              <w:rPr>
                <w:rFonts w:cstheme="minorBidi"/>
                <w:sz w:val="20"/>
              </w:rPr>
              <w:t xml:space="preserve">Gebruik </w:t>
            </w:r>
            <w:r w:rsidR="001B24D5" w:rsidRPr="00F053B8">
              <w:rPr>
                <w:rFonts w:cstheme="minorBidi"/>
                <w:sz w:val="20"/>
              </w:rPr>
              <w:t xml:space="preserve">twee factor authenticatie </w:t>
            </w:r>
            <w:r w:rsidR="005005CC" w:rsidRPr="00F053B8">
              <w:rPr>
                <w:rFonts w:cstheme="minorBidi"/>
                <w:sz w:val="20"/>
              </w:rPr>
              <w:t xml:space="preserve">via </w:t>
            </w:r>
            <w:r w:rsidRPr="00F053B8">
              <w:rPr>
                <w:rFonts w:cstheme="minorBidi"/>
                <w:sz w:val="20"/>
              </w:rPr>
              <w:t xml:space="preserve">de Microsoft Authenticator-app of een hardware token </w:t>
            </w:r>
            <w:r w:rsidR="005005CC" w:rsidRPr="00F053B8">
              <w:rPr>
                <w:rFonts w:cstheme="minorBidi"/>
                <w:sz w:val="20"/>
              </w:rPr>
              <w:t xml:space="preserve">om toegang te krijgen tot </w:t>
            </w:r>
            <w:r w:rsidRPr="00F053B8">
              <w:rPr>
                <w:rFonts w:cstheme="minorBidi"/>
                <w:sz w:val="20"/>
              </w:rPr>
              <w:t>je account, i.p.v. SMS verificatie per telefoon.</w:t>
            </w:r>
          </w:p>
        </w:tc>
        <w:tc>
          <w:tcPr>
            <w:tcW w:w="1276" w:type="dxa"/>
            <w:shd w:val="clear" w:color="auto" w:fill="CBD7E6"/>
            <w:vAlign w:val="center"/>
          </w:tcPr>
          <w:p w14:paraId="51F5CD7E" w14:textId="265155E3" w:rsidR="00A903C8" w:rsidRPr="00C9349A" w:rsidRDefault="00A903C8" w:rsidP="00A903C8">
            <w:pPr>
              <w:spacing w:line="276" w:lineRule="auto"/>
              <w:jc w:val="center"/>
              <w:rPr>
                <w:rFonts w:ascii="Segoe UI Symbol" w:eastAsia="MS Gothic" w:hAnsi="Segoe UI Symbol" w:cs="Segoe UI Symbol"/>
                <w:sz w:val="20"/>
              </w:rPr>
            </w:pPr>
            <w:r w:rsidRPr="00C9349A">
              <w:rPr>
                <w:rFonts w:ascii="Segoe UI Symbol" w:eastAsia="MS Gothic" w:hAnsi="Segoe UI Symbol" w:cs="Segoe UI Symbol"/>
                <w:sz w:val="20"/>
              </w:rPr>
              <w:t>☐</w:t>
            </w:r>
          </w:p>
        </w:tc>
        <w:tc>
          <w:tcPr>
            <w:tcW w:w="5103" w:type="dxa"/>
            <w:shd w:val="clear" w:color="auto" w:fill="DEEAF6" w:themeFill="accent5" w:themeFillTint="33"/>
          </w:tcPr>
          <w:p w14:paraId="5DD938E2" w14:textId="77777777" w:rsidR="00A903C8" w:rsidRPr="00C9349A" w:rsidRDefault="00A903C8" w:rsidP="00A903C8">
            <w:pPr>
              <w:spacing w:line="276" w:lineRule="auto"/>
              <w:rPr>
                <w:rFonts w:cstheme="minorBidi"/>
                <w:sz w:val="20"/>
              </w:rPr>
            </w:pPr>
          </w:p>
        </w:tc>
        <w:tc>
          <w:tcPr>
            <w:tcW w:w="1559" w:type="dxa"/>
            <w:shd w:val="clear" w:color="auto" w:fill="DEEAF6" w:themeFill="accent5" w:themeFillTint="33"/>
          </w:tcPr>
          <w:p w14:paraId="71681555" w14:textId="77777777" w:rsidR="00A903C8" w:rsidRPr="00C9349A" w:rsidRDefault="00A903C8" w:rsidP="00A903C8">
            <w:pPr>
              <w:spacing w:line="276" w:lineRule="auto"/>
              <w:jc w:val="center"/>
              <w:rPr>
                <w:rFonts w:cstheme="minorBidi"/>
                <w:color w:val="FF0000"/>
                <w:sz w:val="20"/>
              </w:rPr>
            </w:pPr>
          </w:p>
        </w:tc>
      </w:tr>
      <w:tr w:rsidR="00A903C8" w:rsidRPr="0029379E" w14:paraId="4213DDB9" w14:textId="77777777" w:rsidTr="00C9349A">
        <w:trPr>
          <w:trHeight w:val="35"/>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EB091AF" w14:textId="108F25BA" w:rsidR="00A903C8" w:rsidRPr="00C9349A" w:rsidRDefault="00A903C8" w:rsidP="00A903C8">
            <w:pPr>
              <w:spacing w:line="276" w:lineRule="auto"/>
              <w:jc w:val="center"/>
              <w:rPr>
                <w:rFonts w:cstheme="minorBidi"/>
                <w:b/>
                <w:bCs/>
                <w:sz w:val="20"/>
                <w:lang w:eastAsia="nl-NL"/>
              </w:rPr>
            </w:pPr>
            <w:r w:rsidRPr="00C9349A">
              <w:rPr>
                <w:rFonts w:cstheme="minorBidi"/>
                <w:b/>
                <w:bCs/>
                <w:sz w:val="20"/>
                <w:lang w:eastAsia="nl-NL"/>
              </w:rPr>
              <w:t>T-</w:t>
            </w:r>
            <w:r w:rsidR="0089782A">
              <w:rPr>
                <w:rFonts w:cstheme="minorBidi"/>
                <w:b/>
                <w:bCs/>
                <w:sz w:val="20"/>
                <w:lang w:eastAsia="nl-NL"/>
              </w:rPr>
              <w:t>3</w:t>
            </w:r>
          </w:p>
        </w:tc>
        <w:tc>
          <w:tcPr>
            <w:tcW w:w="5528" w:type="dxa"/>
            <w:tcBorders>
              <w:top w:val="single" w:sz="4" w:space="0" w:color="auto"/>
              <w:left w:val="single" w:sz="4" w:space="0" w:color="auto"/>
              <w:bottom w:val="single" w:sz="4" w:space="0" w:color="auto"/>
              <w:right w:val="single" w:sz="4" w:space="0" w:color="auto"/>
            </w:tcBorders>
            <w:shd w:val="clear" w:color="auto" w:fill="CBD7E6"/>
          </w:tcPr>
          <w:p w14:paraId="71E6C09C" w14:textId="221D6EB5" w:rsidR="00A903C8" w:rsidRPr="00417133" w:rsidRDefault="00A903C8" w:rsidP="56930829">
            <w:pPr>
              <w:spacing w:line="276" w:lineRule="auto"/>
              <w:rPr>
                <w:rFonts w:cstheme="minorBidi"/>
                <w:sz w:val="20"/>
                <w:lang w:val="en-US" w:eastAsia="nl-NL"/>
              </w:rPr>
            </w:pPr>
            <w:r w:rsidRPr="00417133">
              <w:rPr>
                <w:rFonts w:cstheme="minorBidi"/>
                <w:sz w:val="20"/>
                <w:lang w:val="en-US"/>
              </w:rPr>
              <w:t xml:space="preserve">Schakel centraal de ‘Additional Optional Connected Experiences’ in Office365 uit. </w:t>
            </w:r>
          </w:p>
        </w:tc>
        <w:tc>
          <w:tcPr>
            <w:tcW w:w="1276" w:type="dxa"/>
            <w:tcBorders>
              <w:top w:val="single" w:sz="4" w:space="0" w:color="auto"/>
              <w:left w:val="single" w:sz="4" w:space="0" w:color="auto"/>
              <w:bottom w:val="single" w:sz="4" w:space="0" w:color="auto"/>
              <w:right w:val="single" w:sz="4" w:space="0" w:color="auto"/>
            </w:tcBorders>
            <w:shd w:val="clear" w:color="auto" w:fill="CBD7E6"/>
            <w:vAlign w:val="center"/>
          </w:tcPr>
          <w:p w14:paraId="7E7F94BF" w14:textId="7E3FBF78" w:rsidR="00A903C8" w:rsidRPr="00C9349A" w:rsidRDefault="00A903C8" w:rsidP="00A903C8">
            <w:pPr>
              <w:spacing w:line="276" w:lineRule="auto"/>
              <w:jc w:val="center"/>
              <w:rPr>
                <w:rFonts w:cstheme="minorBidi"/>
                <w:sz w:val="20"/>
              </w:rPr>
            </w:pPr>
            <w:r w:rsidRPr="00C9349A">
              <w:rPr>
                <w:rFonts w:ascii="Segoe UI Symbol" w:eastAsia="MS Gothic" w:hAnsi="Segoe UI Symbol" w:cs="Segoe UI Symbol"/>
                <w:sz w:val="20"/>
              </w:rPr>
              <w:t>☐</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B2E80F" w14:textId="79F58153" w:rsidR="00A903C8" w:rsidRPr="00C9349A" w:rsidRDefault="00A903C8" w:rsidP="00A903C8">
            <w:pPr>
              <w:spacing w:line="276" w:lineRule="auto"/>
              <w:rPr>
                <w:rFonts w:cstheme="minorBidi"/>
                <w:strike/>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59C1E0" w14:textId="5B7E4442" w:rsidR="00A903C8" w:rsidRPr="00C9349A" w:rsidRDefault="00A903C8" w:rsidP="00A903C8">
            <w:pPr>
              <w:spacing w:line="276" w:lineRule="auto"/>
              <w:jc w:val="center"/>
              <w:rPr>
                <w:rFonts w:cstheme="minorBidi"/>
                <w:sz w:val="20"/>
              </w:rPr>
            </w:pPr>
          </w:p>
        </w:tc>
      </w:tr>
      <w:tr w:rsidR="00A903C8" w:rsidRPr="0029379E" w14:paraId="6F63C9EA" w14:textId="77777777" w:rsidTr="00C9349A">
        <w:trPr>
          <w:trHeight w:val="573"/>
        </w:trPr>
        <w:tc>
          <w:tcPr>
            <w:tcW w:w="988" w:type="dxa"/>
            <w:tcBorders>
              <w:top w:val="single" w:sz="4" w:space="0" w:color="auto"/>
              <w:left w:val="single" w:sz="4" w:space="0" w:color="auto"/>
              <w:right w:val="single" w:sz="4" w:space="0" w:color="auto"/>
            </w:tcBorders>
            <w:shd w:val="clear" w:color="auto" w:fill="FFFFFF" w:themeFill="background1"/>
          </w:tcPr>
          <w:p w14:paraId="754A3A80" w14:textId="7210BDCC" w:rsidR="00A903C8" w:rsidRPr="00C9349A" w:rsidRDefault="00A903C8" w:rsidP="00A903C8">
            <w:pPr>
              <w:spacing w:line="276" w:lineRule="auto"/>
              <w:jc w:val="center"/>
              <w:rPr>
                <w:rFonts w:cstheme="minorBidi"/>
                <w:b/>
                <w:bCs/>
                <w:sz w:val="20"/>
                <w:lang w:eastAsia="nl-NL"/>
              </w:rPr>
            </w:pPr>
            <w:r w:rsidRPr="00C9349A">
              <w:rPr>
                <w:rFonts w:cstheme="minorBidi"/>
                <w:b/>
                <w:bCs/>
                <w:sz w:val="20"/>
                <w:lang w:eastAsia="nl-NL"/>
              </w:rPr>
              <w:t xml:space="preserve"> T-</w:t>
            </w:r>
            <w:r w:rsidR="0089782A">
              <w:rPr>
                <w:rFonts w:cstheme="minorBidi"/>
                <w:b/>
                <w:bCs/>
                <w:sz w:val="20"/>
                <w:lang w:eastAsia="nl-NL"/>
              </w:rPr>
              <w:t>4</w:t>
            </w:r>
          </w:p>
        </w:tc>
        <w:tc>
          <w:tcPr>
            <w:tcW w:w="5528" w:type="dxa"/>
            <w:tcBorders>
              <w:top w:val="single" w:sz="4" w:space="0" w:color="auto"/>
              <w:left w:val="single" w:sz="4" w:space="0" w:color="auto"/>
              <w:bottom w:val="single" w:sz="4" w:space="0" w:color="auto"/>
              <w:right w:val="single" w:sz="4" w:space="0" w:color="auto"/>
            </w:tcBorders>
            <w:shd w:val="clear" w:color="auto" w:fill="CBD7E6"/>
          </w:tcPr>
          <w:p w14:paraId="3EE8A250" w14:textId="06132D90" w:rsidR="00A903C8" w:rsidRPr="00417133" w:rsidRDefault="00A903C8" w:rsidP="005B3A86">
            <w:pPr>
              <w:spacing w:line="276" w:lineRule="auto"/>
              <w:rPr>
                <w:rFonts w:ascii="Calibri" w:hAnsi="Calibri" w:cstheme="minorBidi"/>
                <w:i/>
                <w:sz w:val="20"/>
                <w:lang w:val="en-US"/>
              </w:rPr>
            </w:pPr>
            <w:r w:rsidRPr="00417133">
              <w:rPr>
                <w:rFonts w:cstheme="minorBidi"/>
                <w:sz w:val="20"/>
                <w:lang w:val="en-US"/>
              </w:rPr>
              <w:t>Schakel centraal toegang uit tot ‘third party applications’ in the app store in Teams.</w:t>
            </w:r>
          </w:p>
        </w:tc>
        <w:tc>
          <w:tcPr>
            <w:tcW w:w="1276" w:type="dxa"/>
            <w:tcBorders>
              <w:top w:val="single" w:sz="4" w:space="0" w:color="auto"/>
              <w:left w:val="single" w:sz="4" w:space="0" w:color="auto"/>
              <w:right w:val="single" w:sz="4" w:space="0" w:color="auto"/>
            </w:tcBorders>
            <w:shd w:val="clear" w:color="auto" w:fill="CBD7E6"/>
            <w:vAlign w:val="center"/>
          </w:tcPr>
          <w:p w14:paraId="3042009C" w14:textId="2CE8885B" w:rsidR="00A903C8" w:rsidRPr="00C9349A" w:rsidRDefault="00A903C8" w:rsidP="00A903C8">
            <w:pPr>
              <w:spacing w:line="276" w:lineRule="auto"/>
              <w:jc w:val="center"/>
              <w:rPr>
                <w:rFonts w:cstheme="minorBidi"/>
                <w:sz w:val="20"/>
              </w:rPr>
            </w:pPr>
            <w:r w:rsidRPr="00C9349A">
              <w:rPr>
                <w:rFonts w:ascii="Segoe UI Symbol" w:eastAsia="MS Gothic" w:hAnsi="Segoe UI Symbol" w:cs="Segoe UI Symbol"/>
                <w:sz w:val="20"/>
              </w:rPr>
              <w:t>☐</w:t>
            </w:r>
          </w:p>
        </w:tc>
        <w:tc>
          <w:tcPr>
            <w:tcW w:w="5103" w:type="dxa"/>
            <w:tcBorders>
              <w:top w:val="single" w:sz="4" w:space="0" w:color="auto"/>
              <w:left w:val="single" w:sz="4" w:space="0" w:color="auto"/>
              <w:right w:val="single" w:sz="4" w:space="0" w:color="auto"/>
            </w:tcBorders>
            <w:shd w:val="clear" w:color="auto" w:fill="DEEAF6" w:themeFill="accent5" w:themeFillTint="33"/>
          </w:tcPr>
          <w:p w14:paraId="21719EEE" w14:textId="77777777" w:rsidR="00A903C8" w:rsidRPr="00C9349A" w:rsidRDefault="00A903C8" w:rsidP="00A903C8">
            <w:pPr>
              <w:spacing w:line="276" w:lineRule="auto"/>
              <w:rPr>
                <w:rFonts w:cstheme="minorBidi"/>
                <w:sz w:val="20"/>
              </w:rPr>
            </w:pPr>
          </w:p>
        </w:tc>
        <w:tc>
          <w:tcPr>
            <w:tcW w:w="1559" w:type="dxa"/>
            <w:tcBorders>
              <w:top w:val="single" w:sz="4" w:space="0" w:color="auto"/>
              <w:left w:val="single" w:sz="4" w:space="0" w:color="auto"/>
              <w:right w:val="single" w:sz="4" w:space="0" w:color="auto"/>
            </w:tcBorders>
            <w:shd w:val="clear" w:color="auto" w:fill="DEEAF6" w:themeFill="accent5" w:themeFillTint="33"/>
          </w:tcPr>
          <w:p w14:paraId="19F11AFC" w14:textId="4BC3B45B" w:rsidR="00A903C8" w:rsidRPr="00C9349A" w:rsidRDefault="00A903C8" w:rsidP="00A903C8">
            <w:pPr>
              <w:spacing w:line="276" w:lineRule="auto"/>
              <w:jc w:val="center"/>
              <w:rPr>
                <w:rFonts w:cstheme="minorBidi"/>
                <w:sz w:val="20"/>
              </w:rPr>
            </w:pPr>
          </w:p>
        </w:tc>
      </w:tr>
      <w:tr w:rsidR="007A4C36" w14:paraId="65A1B38C" w14:textId="77777777" w:rsidTr="00C9349A">
        <w:trPr>
          <w:trHeight w:val="35"/>
        </w:trPr>
        <w:tc>
          <w:tcPr>
            <w:tcW w:w="988" w:type="dxa"/>
            <w:vMerge w:val="restart"/>
            <w:tcBorders>
              <w:top w:val="single" w:sz="4" w:space="0" w:color="auto"/>
              <w:left w:val="single" w:sz="4" w:space="0" w:color="auto"/>
              <w:right w:val="single" w:sz="4" w:space="0" w:color="auto"/>
            </w:tcBorders>
            <w:shd w:val="clear" w:color="auto" w:fill="FFFFFF" w:themeFill="background1"/>
          </w:tcPr>
          <w:p w14:paraId="1298AFF4" w14:textId="4C107001" w:rsidR="007A4C36" w:rsidRPr="00C9349A" w:rsidRDefault="007A4C36" w:rsidP="00A903C8">
            <w:pPr>
              <w:spacing w:line="276" w:lineRule="auto"/>
              <w:jc w:val="center"/>
              <w:rPr>
                <w:rFonts w:ascii="Calibri" w:hAnsi="Calibri"/>
                <w:b/>
                <w:bCs/>
                <w:sz w:val="20"/>
                <w:lang w:eastAsia="nl-NL"/>
              </w:rPr>
            </w:pPr>
            <w:r w:rsidRPr="00C9349A">
              <w:rPr>
                <w:rFonts w:cstheme="minorBidi"/>
                <w:b/>
                <w:bCs/>
                <w:sz w:val="20"/>
                <w:lang w:eastAsia="nl-NL"/>
              </w:rPr>
              <w:t>T-</w:t>
            </w:r>
            <w:r w:rsidR="0089782A">
              <w:rPr>
                <w:rFonts w:cstheme="minorBidi"/>
                <w:b/>
                <w:bCs/>
                <w:sz w:val="20"/>
                <w:lang w:eastAsia="nl-NL"/>
              </w:rPr>
              <w:t>5</w:t>
            </w:r>
          </w:p>
          <w:p w14:paraId="779332F9" w14:textId="28C79421" w:rsidR="007A4C36" w:rsidRPr="00C9349A" w:rsidRDefault="007A4C36" w:rsidP="00A903C8">
            <w:pPr>
              <w:spacing w:line="276" w:lineRule="auto"/>
              <w:jc w:val="center"/>
              <w:rPr>
                <w:rFonts w:ascii="Calibri" w:hAnsi="Calibri"/>
                <w:b/>
                <w:bCs/>
                <w:sz w:val="20"/>
                <w:lang w:eastAsia="nl-NL"/>
              </w:rPr>
            </w:pPr>
          </w:p>
        </w:tc>
        <w:tc>
          <w:tcPr>
            <w:tcW w:w="5528" w:type="dxa"/>
            <w:tcBorders>
              <w:top w:val="single" w:sz="4" w:space="0" w:color="auto"/>
              <w:left w:val="single" w:sz="4" w:space="0" w:color="auto"/>
              <w:bottom w:val="single" w:sz="4" w:space="0" w:color="auto"/>
              <w:right w:val="single" w:sz="4" w:space="0" w:color="auto"/>
            </w:tcBorders>
            <w:shd w:val="clear" w:color="auto" w:fill="CBD7E6"/>
          </w:tcPr>
          <w:p w14:paraId="02EE3C57" w14:textId="5DAFFAF4" w:rsidR="007A4C36" w:rsidRPr="00417133" w:rsidRDefault="007A4C36" w:rsidP="00A903C8">
            <w:pPr>
              <w:spacing w:line="276" w:lineRule="auto"/>
              <w:rPr>
                <w:rFonts w:cstheme="minorBidi"/>
                <w:sz w:val="20"/>
              </w:rPr>
            </w:pPr>
            <w:r w:rsidRPr="00417133">
              <w:rPr>
                <w:rFonts w:cstheme="minorBidi"/>
                <w:sz w:val="20"/>
              </w:rPr>
              <w:t>Zet centraal de functionaliteit van Teams Analytics &amp; Reporting en MS Viva Insights uit.</w:t>
            </w:r>
            <w:r w:rsidR="00E177A8">
              <w:rPr>
                <w:rFonts w:cstheme="minorBidi"/>
                <w:sz w:val="20"/>
              </w:rPr>
              <w:t xml:space="preserve"> </w:t>
            </w:r>
            <w:r w:rsidRPr="00417133">
              <w:rPr>
                <w:rFonts w:cstheme="minorBidi"/>
                <w:sz w:val="20"/>
              </w:rPr>
              <w:t>Schakel de pseudonimisering optie in.</w:t>
            </w:r>
          </w:p>
        </w:tc>
        <w:tc>
          <w:tcPr>
            <w:tcW w:w="1276" w:type="dxa"/>
            <w:tcBorders>
              <w:top w:val="single" w:sz="4" w:space="0" w:color="auto"/>
              <w:left w:val="single" w:sz="4" w:space="0" w:color="auto"/>
              <w:bottom w:val="single" w:sz="4" w:space="0" w:color="auto"/>
              <w:right w:val="single" w:sz="4" w:space="0" w:color="auto"/>
            </w:tcBorders>
            <w:shd w:val="clear" w:color="auto" w:fill="CBD7E6"/>
            <w:vAlign w:val="center"/>
          </w:tcPr>
          <w:p w14:paraId="4DAC4B2B" w14:textId="247A9CF7" w:rsidR="007A4C36" w:rsidRPr="00C9349A" w:rsidRDefault="007A4C36" w:rsidP="00A903C8">
            <w:pPr>
              <w:spacing w:line="276" w:lineRule="auto"/>
              <w:jc w:val="center"/>
              <w:rPr>
                <w:rFonts w:ascii="Calibri" w:hAnsi="Calibri"/>
                <w:sz w:val="20"/>
              </w:rPr>
            </w:pPr>
            <w:r w:rsidRPr="00C9349A">
              <w:rPr>
                <w:rFonts w:ascii="Segoe UI Symbol" w:eastAsia="MS Gothic" w:hAnsi="Segoe UI Symbol" w:cs="Segoe UI Symbol"/>
                <w:sz w:val="20"/>
              </w:rPr>
              <w:t>☐</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FA058FD" w14:textId="5E5289B3" w:rsidR="007A4C36" w:rsidRPr="00C9349A" w:rsidRDefault="007A4C36" w:rsidP="00A903C8">
            <w:pPr>
              <w:spacing w:line="276" w:lineRule="auto"/>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88035F" w14:textId="29530CB1" w:rsidR="007A4C36" w:rsidRPr="00C9349A" w:rsidRDefault="007A4C36" w:rsidP="00A903C8">
            <w:pPr>
              <w:spacing w:line="276" w:lineRule="auto"/>
              <w:jc w:val="center"/>
              <w:rPr>
                <w:rFonts w:ascii="Calibri" w:hAnsi="Calibri"/>
                <w:sz w:val="20"/>
              </w:rPr>
            </w:pPr>
          </w:p>
        </w:tc>
      </w:tr>
      <w:tr w:rsidR="007A4C36" w:rsidRPr="0029379E" w14:paraId="356E363F" w14:textId="77777777" w:rsidTr="00C9349A">
        <w:trPr>
          <w:trHeight w:val="35"/>
        </w:trPr>
        <w:tc>
          <w:tcPr>
            <w:tcW w:w="988" w:type="dxa"/>
            <w:vMerge/>
          </w:tcPr>
          <w:p w14:paraId="71CC7608" w14:textId="22D18976" w:rsidR="007A4C36" w:rsidRPr="003874AF" w:rsidRDefault="007A4C36" w:rsidP="00A903C8">
            <w:pPr>
              <w:spacing w:line="276" w:lineRule="auto"/>
              <w:jc w:val="center"/>
              <w:rPr>
                <w:rFonts w:cstheme="minorBidi"/>
                <w:b/>
                <w:bCs/>
                <w:sz w:val="20"/>
                <w:lang w:eastAsia="nl-NL"/>
              </w:rPr>
            </w:pPr>
          </w:p>
        </w:tc>
        <w:tc>
          <w:tcPr>
            <w:tcW w:w="5528" w:type="dxa"/>
            <w:tcBorders>
              <w:top w:val="single" w:sz="4" w:space="0" w:color="auto"/>
              <w:left w:val="single" w:sz="4" w:space="0" w:color="auto"/>
              <w:bottom w:val="single" w:sz="4" w:space="0" w:color="auto"/>
              <w:right w:val="single" w:sz="4" w:space="0" w:color="auto"/>
            </w:tcBorders>
            <w:shd w:val="clear" w:color="auto" w:fill="CBD7E6"/>
          </w:tcPr>
          <w:p w14:paraId="2D43DEEE" w14:textId="0009FCD4" w:rsidR="007A4C36" w:rsidRPr="00417133" w:rsidRDefault="001D2C21" w:rsidP="00A903C8">
            <w:pPr>
              <w:spacing w:line="276" w:lineRule="auto"/>
              <w:rPr>
                <w:rFonts w:cstheme="minorBidi"/>
                <w:sz w:val="20"/>
                <w:lang w:eastAsia="nl-NL"/>
              </w:rPr>
            </w:pPr>
            <w:r w:rsidRPr="00417133">
              <w:rPr>
                <w:rFonts w:cstheme="minorBidi"/>
                <w:sz w:val="20"/>
                <w:lang w:eastAsia="nl-NL"/>
              </w:rPr>
              <w:t xml:space="preserve">Alternatief: </w:t>
            </w:r>
            <w:r w:rsidR="007A4C36" w:rsidRPr="00417133">
              <w:rPr>
                <w:rFonts w:cstheme="minorBidi"/>
                <w:sz w:val="20"/>
                <w:lang w:eastAsia="nl-NL"/>
              </w:rPr>
              <w:t>Mocht er toch besloten worden deze tools te gebruiken</w:t>
            </w:r>
            <w:r w:rsidRPr="00417133">
              <w:rPr>
                <w:rFonts w:cstheme="minorBidi"/>
                <w:sz w:val="20"/>
                <w:lang w:eastAsia="nl-NL"/>
              </w:rPr>
              <w:t xml:space="preserve"> voer dan eerst een Data Protection Impact Assessment (</w:t>
            </w:r>
            <w:r w:rsidR="007A4C36" w:rsidRPr="00417133">
              <w:rPr>
                <w:rFonts w:cstheme="minorBidi"/>
                <w:sz w:val="20"/>
                <w:lang w:eastAsia="nl-NL"/>
              </w:rPr>
              <w:t>DPIA</w:t>
            </w:r>
            <w:r w:rsidRPr="00417133">
              <w:rPr>
                <w:rFonts w:cstheme="minorBidi"/>
                <w:sz w:val="20"/>
                <w:lang w:eastAsia="nl-NL"/>
              </w:rPr>
              <w:t>)</w:t>
            </w:r>
            <w:r w:rsidR="007A4C36" w:rsidRPr="00417133">
              <w:rPr>
                <w:rFonts w:cstheme="minorBidi"/>
                <w:sz w:val="20"/>
                <w:lang w:eastAsia="nl-NL"/>
              </w:rPr>
              <w:t xml:space="preserve"> uit.</w:t>
            </w:r>
          </w:p>
        </w:tc>
        <w:tc>
          <w:tcPr>
            <w:tcW w:w="1276" w:type="dxa"/>
            <w:tcBorders>
              <w:top w:val="single" w:sz="4" w:space="0" w:color="auto"/>
              <w:left w:val="single" w:sz="4" w:space="0" w:color="auto"/>
              <w:bottom w:val="single" w:sz="4" w:space="0" w:color="auto"/>
              <w:right w:val="single" w:sz="4" w:space="0" w:color="auto"/>
            </w:tcBorders>
            <w:shd w:val="clear" w:color="auto" w:fill="CBD7E6"/>
            <w:vAlign w:val="center"/>
          </w:tcPr>
          <w:p w14:paraId="0692F9D9" w14:textId="400269D1" w:rsidR="007A4C36" w:rsidRPr="003874AF" w:rsidRDefault="007A4C36" w:rsidP="00A903C8">
            <w:pPr>
              <w:spacing w:line="276" w:lineRule="auto"/>
              <w:jc w:val="center"/>
              <w:rPr>
                <w:rFonts w:cstheme="minorBidi"/>
                <w:sz w:val="20"/>
              </w:rPr>
            </w:pPr>
            <w:r w:rsidRPr="003874AF">
              <w:rPr>
                <w:rFonts w:ascii="Segoe UI Symbol" w:eastAsia="MS Gothic" w:hAnsi="Segoe UI Symbol" w:cs="Segoe UI Symbol"/>
                <w:sz w:val="20"/>
              </w:rPr>
              <w:t>☐</w:t>
            </w:r>
          </w:p>
          <w:p w14:paraId="349A2970" w14:textId="77777777" w:rsidR="007A4C36" w:rsidRPr="003874AF" w:rsidRDefault="007A4C36" w:rsidP="00A903C8">
            <w:pPr>
              <w:spacing w:line="276" w:lineRule="auto"/>
              <w:jc w:val="center"/>
              <w:rPr>
                <w:rFonts w:cstheme="minorBidi"/>
                <w:sz w:val="20"/>
              </w:rPr>
            </w:pP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F2B341" w14:textId="67508E7D" w:rsidR="007A4C36" w:rsidRPr="003874AF" w:rsidRDefault="007A4C36" w:rsidP="00A903C8">
            <w:pPr>
              <w:spacing w:line="276" w:lineRule="auto"/>
              <w:rPr>
                <w:rFonts w:cstheme="minorBid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33EB8E5" w14:textId="2594D6CF" w:rsidR="007A4C36" w:rsidRPr="003874AF" w:rsidRDefault="007A4C36" w:rsidP="00A903C8">
            <w:pPr>
              <w:spacing w:line="276" w:lineRule="auto"/>
              <w:jc w:val="center"/>
              <w:rPr>
                <w:rFonts w:cstheme="minorBidi"/>
                <w:sz w:val="20"/>
              </w:rPr>
            </w:pPr>
          </w:p>
        </w:tc>
      </w:tr>
      <w:tr w:rsidR="00A903C8" w:rsidRPr="0029379E" w14:paraId="7CA12722" w14:textId="77777777" w:rsidTr="009B79F4">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BD0C" w14:textId="616DA445" w:rsidR="00A903C8" w:rsidRPr="00C9349A" w:rsidRDefault="00A903C8" w:rsidP="00A903C8">
            <w:pPr>
              <w:spacing w:line="276" w:lineRule="auto"/>
              <w:jc w:val="center"/>
              <w:rPr>
                <w:rFonts w:cstheme="minorBidi"/>
                <w:b/>
                <w:bCs/>
                <w:sz w:val="20"/>
                <w:lang w:eastAsia="nl-NL"/>
              </w:rPr>
            </w:pPr>
            <w:r w:rsidRPr="00C9349A">
              <w:rPr>
                <w:rFonts w:cstheme="minorBidi"/>
                <w:b/>
                <w:bCs/>
                <w:sz w:val="20"/>
                <w:lang w:eastAsia="nl-NL"/>
              </w:rPr>
              <w:t>T-</w:t>
            </w:r>
            <w:r w:rsidR="0089782A">
              <w:rPr>
                <w:rFonts w:cstheme="minorBidi"/>
                <w:b/>
                <w:bCs/>
                <w:sz w:val="20"/>
                <w:lang w:eastAsia="nl-NL"/>
              </w:rPr>
              <w:t>6</w:t>
            </w:r>
          </w:p>
        </w:tc>
        <w:tc>
          <w:tcPr>
            <w:tcW w:w="5528" w:type="dxa"/>
            <w:tcBorders>
              <w:top w:val="single" w:sz="4" w:space="0" w:color="auto"/>
              <w:left w:val="single" w:sz="4" w:space="0" w:color="auto"/>
              <w:bottom w:val="single" w:sz="4" w:space="0" w:color="auto"/>
              <w:right w:val="single" w:sz="4" w:space="0" w:color="auto"/>
            </w:tcBorders>
            <w:shd w:val="clear" w:color="auto" w:fill="CBD7E6"/>
          </w:tcPr>
          <w:p w14:paraId="265AD219" w14:textId="18010266" w:rsidR="00A903C8" w:rsidRPr="00417133" w:rsidRDefault="00A903C8" w:rsidP="00A903C8">
            <w:pPr>
              <w:spacing w:line="276" w:lineRule="auto"/>
              <w:rPr>
                <w:rFonts w:cstheme="minorBidi"/>
                <w:sz w:val="20"/>
                <w:u w:val="single"/>
              </w:rPr>
            </w:pPr>
            <w:r w:rsidRPr="00417133">
              <w:rPr>
                <w:rFonts w:cstheme="minorBidi"/>
                <w:sz w:val="20"/>
              </w:rPr>
              <w:t xml:space="preserve">Stel centraal telemetrie in op het basisniveau. </w:t>
            </w:r>
          </w:p>
        </w:tc>
        <w:tc>
          <w:tcPr>
            <w:tcW w:w="1276" w:type="dxa"/>
            <w:tcBorders>
              <w:top w:val="single" w:sz="4" w:space="0" w:color="auto"/>
              <w:left w:val="single" w:sz="4" w:space="0" w:color="auto"/>
              <w:bottom w:val="single" w:sz="4" w:space="0" w:color="auto"/>
              <w:right w:val="single" w:sz="4" w:space="0" w:color="auto"/>
            </w:tcBorders>
            <w:shd w:val="clear" w:color="auto" w:fill="CBD7E6"/>
          </w:tcPr>
          <w:p w14:paraId="02989B56" w14:textId="4C3A6A7A" w:rsidR="00A903C8" w:rsidRPr="00C9349A" w:rsidRDefault="00A903C8" w:rsidP="00A903C8">
            <w:pPr>
              <w:jc w:val="center"/>
              <w:rPr>
                <w:rFonts w:cstheme="minorBidi"/>
                <w:sz w:val="20"/>
              </w:rPr>
            </w:pPr>
            <w:r w:rsidRPr="00C9349A">
              <w:rPr>
                <w:rFonts w:ascii="Segoe UI Symbol" w:eastAsia="MS Gothic" w:hAnsi="Segoe UI Symbol" w:cs="Segoe UI Symbol"/>
                <w:sz w:val="20"/>
              </w:rPr>
              <w:t>☐</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2128EB" w14:textId="394C4FA9" w:rsidR="00A903C8" w:rsidRPr="00C9349A" w:rsidRDefault="00A903C8" w:rsidP="00A903C8">
            <w:pPr>
              <w:spacing w:line="276" w:lineRule="auto"/>
              <w:rPr>
                <w:rFonts w:cstheme="minorBidi"/>
                <w:b/>
                <w:bCs/>
                <w:i/>
                <w:iCs/>
                <w:strike/>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939BFC" w14:textId="5A0180F0" w:rsidR="00A903C8" w:rsidRPr="00C9349A" w:rsidRDefault="00A903C8" w:rsidP="00A903C8">
            <w:pPr>
              <w:spacing w:line="276" w:lineRule="auto"/>
              <w:jc w:val="center"/>
              <w:rPr>
                <w:rFonts w:cstheme="minorBidi"/>
                <w:sz w:val="20"/>
              </w:rPr>
            </w:pPr>
          </w:p>
        </w:tc>
      </w:tr>
      <w:tr w:rsidR="00A903C8" w:rsidRPr="0029379E" w14:paraId="6E594661" w14:textId="77777777" w:rsidTr="00C9349A">
        <w:trPr>
          <w:trHeight w:val="35"/>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0F8DCA4" w14:textId="735957D5" w:rsidR="00A903C8" w:rsidRPr="00C9349A" w:rsidRDefault="00A903C8" w:rsidP="00A903C8">
            <w:pPr>
              <w:spacing w:line="276" w:lineRule="auto"/>
              <w:jc w:val="center"/>
              <w:rPr>
                <w:rFonts w:cstheme="minorBidi"/>
                <w:b/>
                <w:bCs/>
                <w:sz w:val="20"/>
                <w:lang w:eastAsia="nl-NL"/>
              </w:rPr>
            </w:pPr>
            <w:r w:rsidRPr="00C9349A">
              <w:rPr>
                <w:rFonts w:cstheme="minorBidi"/>
                <w:b/>
                <w:bCs/>
                <w:sz w:val="20"/>
                <w:lang w:eastAsia="nl-NL"/>
              </w:rPr>
              <w:t>T-</w:t>
            </w:r>
            <w:r w:rsidR="0089782A">
              <w:rPr>
                <w:rFonts w:cstheme="minorBidi"/>
                <w:b/>
                <w:bCs/>
                <w:sz w:val="20"/>
                <w:lang w:eastAsia="nl-NL"/>
              </w:rPr>
              <w:t>7</w:t>
            </w:r>
          </w:p>
        </w:tc>
        <w:tc>
          <w:tcPr>
            <w:tcW w:w="5528" w:type="dxa"/>
            <w:tcBorders>
              <w:top w:val="single" w:sz="4" w:space="0" w:color="auto"/>
              <w:left w:val="single" w:sz="4" w:space="0" w:color="auto"/>
              <w:bottom w:val="single" w:sz="4" w:space="0" w:color="auto"/>
              <w:right w:val="single" w:sz="4" w:space="0" w:color="auto"/>
            </w:tcBorders>
            <w:shd w:val="clear" w:color="auto" w:fill="CBD7E6"/>
          </w:tcPr>
          <w:p w14:paraId="476F038C" w14:textId="5450BBA4" w:rsidR="00A903C8" w:rsidRPr="00C9349A" w:rsidRDefault="00A903C8" w:rsidP="56930829">
            <w:pPr>
              <w:spacing w:line="276" w:lineRule="auto"/>
              <w:rPr>
                <w:rFonts w:cstheme="minorBidi"/>
                <w:sz w:val="20"/>
              </w:rPr>
            </w:pPr>
            <w:r w:rsidRPr="00C9349A">
              <w:rPr>
                <w:rFonts w:cstheme="minorBidi"/>
                <w:sz w:val="20"/>
              </w:rPr>
              <w:t>Overweeg om accounts te creëren met een pseudoniem voor medewerkers van wie de identiteit vertrouwelijk moet blijven.</w:t>
            </w:r>
          </w:p>
          <w:p w14:paraId="56353F7E" w14:textId="08E7FAFD" w:rsidR="00A903C8" w:rsidRPr="00C9349A" w:rsidRDefault="00A903C8" w:rsidP="00A903C8">
            <w:pPr>
              <w:spacing w:line="276" w:lineRule="auto"/>
              <w:rPr>
                <w:rFonts w:cstheme="minorBidi"/>
                <w:i/>
                <w:iCs/>
                <w:sz w:val="20"/>
              </w:rPr>
            </w:pPr>
            <w:r w:rsidRPr="00C9349A">
              <w:rPr>
                <w:rFonts w:cstheme="minorBidi"/>
                <w:i/>
                <w:iCs/>
                <w:sz w:val="20"/>
              </w:rPr>
              <w:t xml:space="preserve">NB. Dit heeft betrekking op de pseudonimisering in de (Azure) Active Directory.   </w:t>
            </w:r>
          </w:p>
        </w:tc>
        <w:tc>
          <w:tcPr>
            <w:tcW w:w="1276" w:type="dxa"/>
            <w:tcBorders>
              <w:top w:val="single" w:sz="4" w:space="0" w:color="auto"/>
              <w:left w:val="single" w:sz="4" w:space="0" w:color="auto"/>
              <w:bottom w:val="single" w:sz="4" w:space="0" w:color="auto"/>
              <w:right w:val="single" w:sz="4" w:space="0" w:color="auto"/>
            </w:tcBorders>
            <w:shd w:val="clear" w:color="auto" w:fill="CBD7E6"/>
          </w:tcPr>
          <w:p w14:paraId="53D19C4A" w14:textId="4C5FB885" w:rsidR="00A903C8" w:rsidRPr="00C9349A" w:rsidRDefault="00A903C8" w:rsidP="00A903C8">
            <w:pPr>
              <w:jc w:val="center"/>
              <w:rPr>
                <w:rFonts w:cstheme="minorBidi"/>
                <w:sz w:val="20"/>
              </w:rPr>
            </w:pPr>
            <w:r w:rsidRPr="00C9349A">
              <w:rPr>
                <w:rFonts w:ascii="Segoe UI Symbol" w:eastAsia="MS Gothic" w:hAnsi="Segoe UI Symbol" w:cs="Segoe UI Symbol"/>
                <w:sz w:val="20"/>
              </w:rPr>
              <w:t>☐</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65A2B8" w14:textId="7E958BF8" w:rsidR="00A903C8" w:rsidRPr="00C9349A" w:rsidRDefault="00A903C8" w:rsidP="56930829">
            <w:pPr>
              <w:spacing w:line="276" w:lineRule="auto"/>
              <w:rPr>
                <w:rFonts w:cstheme="minorBidi"/>
                <w:i/>
                <w:i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202C88" w14:textId="77777777" w:rsidR="00A903C8" w:rsidRPr="00C9349A" w:rsidRDefault="00A903C8" w:rsidP="00A903C8">
            <w:pPr>
              <w:spacing w:line="276" w:lineRule="auto"/>
              <w:jc w:val="center"/>
              <w:rPr>
                <w:rFonts w:cstheme="minorBidi"/>
                <w:sz w:val="20"/>
              </w:rPr>
            </w:pPr>
          </w:p>
        </w:tc>
      </w:tr>
      <w:tr w:rsidR="00941E9A" w:rsidRPr="0029379E" w14:paraId="35B67086" w14:textId="77777777" w:rsidTr="00C9349A">
        <w:trPr>
          <w:trHeight w:val="35"/>
        </w:trPr>
        <w:tc>
          <w:tcPr>
            <w:tcW w:w="988" w:type="dxa"/>
            <w:vMerge w:val="restart"/>
            <w:tcBorders>
              <w:top w:val="single" w:sz="4" w:space="0" w:color="auto"/>
              <w:left w:val="single" w:sz="4" w:space="0" w:color="auto"/>
              <w:right w:val="single" w:sz="4" w:space="0" w:color="auto"/>
            </w:tcBorders>
            <w:shd w:val="clear" w:color="auto" w:fill="FFFFFF" w:themeFill="background1"/>
          </w:tcPr>
          <w:p w14:paraId="039C48AF" w14:textId="609C1DB5" w:rsidR="00941E9A" w:rsidRPr="00C9349A" w:rsidRDefault="00941E9A" w:rsidP="00A903C8">
            <w:pPr>
              <w:spacing w:line="276" w:lineRule="auto"/>
              <w:jc w:val="center"/>
              <w:rPr>
                <w:rFonts w:cstheme="minorBidi"/>
                <w:b/>
                <w:bCs/>
                <w:sz w:val="20"/>
                <w:lang w:eastAsia="nl-NL"/>
              </w:rPr>
            </w:pPr>
            <w:r w:rsidRPr="00C9349A">
              <w:rPr>
                <w:rFonts w:cstheme="minorBidi"/>
                <w:b/>
                <w:bCs/>
                <w:sz w:val="20"/>
                <w:lang w:eastAsia="nl-NL"/>
              </w:rPr>
              <w:lastRenderedPageBreak/>
              <w:t>T-</w:t>
            </w:r>
            <w:r w:rsidR="0089782A">
              <w:rPr>
                <w:rFonts w:cstheme="minorBidi"/>
                <w:b/>
                <w:bCs/>
                <w:sz w:val="20"/>
                <w:lang w:eastAsia="nl-NL"/>
              </w:rPr>
              <w:t>8</w:t>
            </w:r>
          </w:p>
        </w:tc>
        <w:tc>
          <w:tcPr>
            <w:tcW w:w="5528" w:type="dxa"/>
            <w:tcBorders>
              <w:top w:val="single" w:sz="4" w:space="0" w:color="auto"/>
              <w:left w:val="single" w:sz="4" w:space="0" w:color="auto"/>
              <w:bottom w:val="single" w:sz="4" w:space="0" w:color="auto"/>
              <w:right w:val="single" w:sz="4" w:space="0" w:color="auto"/>
            </w:tcBorders>
            <w:shd w:val="clear" w:color="auto" w:fill="CBD7E6"/>
          </w:tcPr>
          <w:p w14:paraId="1D9D1BCC" w14:textId="52E4E043" w:rsidR="00941E9A" w:rsidRPr="00C9349A" w:rsidRDefault="00871786" w:rsidP="00A903C8">
            <w:pPr>
              <w:spacing w:line="276" w:lineRule="auto"/>
              <w:rPr>
                <w:rFonts w:cstheme="minorBidi"/>
                <w:sz w:val="20"/>
              </w:rPr>
            </w:pPr>
            <w:r w:rsidRPr="00C9349A">
              <w:rPr>
                <w:rFonts w:cstheme="minorBidi"/>
                <w:sz w:val="20"/>
              </w:rPr>
              <w:t xml:space="preserve">Maak beleid </w:t>
            </w:r>
            <w:r w:rsidR="003E5C5F" w:rsidRPr="00C9349A">
              <w:rPr>
                <w:rFonts w:cstheme="minorBidi"/>
                <w:sz w:val="20"/>
              </w:rPr>
              <w:t xml:space="preserve">om te voorkomen </w:t>
            </w:r>
            <w:r w:rsidRPr="00C9349A">
              <w:rPr>
                <w:rFonts w:cstheme="minorBidi"/>
                <w:sz w:val="20"/>
              </w:rPr>
              <w:t>dat gebruikers zelf support aanvragen bij Microsoft.</w:t>
            </w:r>
          </w:p>
        </w:tc>
        <w:tc>
          <w:tcPr>
            <w:tcW w:w="1276" w:type="dxa"/>
            <w:tcBorders>
              <w:top w:val="single" w:sz="4" w:space="0" w:color="auto"/>
              <w:left w:val="single" w:sz="4" w:space="0" w:color="auto"/>
              <w:bottom w:val="single" w:sz="4" w:space="0" w:color="auto"/>
              <w:right w:val="single" w:sz="4" w:space="0" w:color="auto"/>
            </w:tcBorders>
            <w:shd w:val="clear" w:color="auto" w:fill="CBD7E6"/>
          </w:tcPr>
          <w:p w14:paraId="2F4019C2" w14:textId="6650F69F" w:rsidR="00941E9A" w:rsidRPr="00C9349A" w:rsidRDefault="007E013E" w:rsidP="00A903C8">
            <w:pPr>
              <w:jc w:val="center"/>
              <w:rPr>
                <w:rFonts w:ascii="Segoe UI Symbol" w:eastAsia="MS Gothic" w:hAnsi="Segoe UI Symbol" w:cs="Segoe UI Symbol"/>
                <w:sz w:val="20"/>
              </w:rPr>
            </w:pPr>
            <w:r w:rsidRPr="00C9349A">
              <w:rPr>
                <w:rFonts w:ascii="Segoe UI Symbol" w:eastAsia="MS Gothic" w:hAnsi="Segoe UI Symbol" w:cs="Segoe UI Symbol"/>
                <w:sz w:val="20"/>
              </w:rPr>
              <w:t>☐</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928E73E" w14:textId="77777777" w:rsidR="00941E9A" w:rsidRPr="00C9349A" w:rsidRDefault="00941E9A" w:rsidP="00A903C8">
            <w:pPr>
              <w:spacing w:line="276" w:lineRule="auto"/>
              <w:rPr>
                <w:rFonts w:cstheme="minorBidi"/>
                <w:i/>
                <w:i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3BFF1A" w14:textId="77777777" w:rsidR="00941E9A" w:rsidRPr="00C9349A" w:rsidRDefault="00941E9A" w:rsidP="00A903C8">
            <w:pPr>
              <w:spacing w:line="276" w:lineRule="auto"/>
              <w:jc w:val="center"/>
              <w:rPr>
                <w:rFonts w:cstheme="minorBidi"/>
                <w:sz w:val="20"/>
              </w:rPr>
            </w:pPr>
          </w:p>
        </w:tc>
      </w:tr>
      <w:tr w:rsidR="00941E9A" w:rsidRPr="0029379E" w14:paraId="24540B9F" w14:textId="77777777" w:rsidTr="00C9349A">
        <w:trPr>
          <w:trHeight w:val="35"/>
        </w:trPr>
        <w:tc>
          <w:tcPr>
            <w:tcW w:w="988" w:type="dxa"/>
            <w:vMerge/>
          </w:tcPr>
          <w:p w14:paraId="2E6064E5" w14:textId="77777777" w:rsidR="00941E9A" w:rsidRPr="003874AF" w:rsidRDefault="00941E9A" w:rsidP="00A903C8">
            <w:pPr>
              <w:spacing w:line="276" w:lineRule="auto"/>
              <w:jc w:val="center"/>
              <w:rPr>
                <w:rFonts w:cstheme="minorBidi"/>
                <w:b/>
                <w:bCs/>
                <w:sz w:val="20"/>
                <w:lang w:eastAsia="nl-NL"/>
              </w:rPr>
            </w:pPr>
          </w:p>
        </w:tc>
        <w:tc>
          <w:tcPr>
            <w:tcW w:w="5528" w:type="dxa"/>
            <w:tcBorders>
              <w:top w:val="single" w:sz="4" w:space="0" w:color="auto"/>
              <w:left w:val="single" w:sz="4" w:space="0" w:color="auto"/>
              <w:bottom w:val="single" w:sz="4" w:space="0" w:color="auto"/>
              <w:right w:val="single" w:sz="4" w:space="0" w:color="auto"/>
            </w:tcBorders>
            <w:shd w:val="clear" w:color="auto" w:fill="CBD7E6"/>
          </w:tcPr>
          <w:p w14:paraId="2A57B27C" w14:textId="77777777" w:rsidR="00F211A5" w:rsidRPr="003874AF" w:rsidRDefault="00871786" w:rsidP="00F211A5">
            <w:pPr>
              <w:spacing w:line="276" w:lineRule="auto"/>
              <w:rPr>
                <w:rFonts w:cstheme="minorBidi"/>
                <w:sz w:val="20"/>
              </w:rPr>
            </w:pPr>
            <w:r w:rsidRPr="003874AF">
              <w:rPr>
                <w:rFonts w:cstheme="minorBidi"/>
                <w:sz w:val="20"/>
              </w:rPr>
              <w:t xml:space="preserve">Alternatief: </w:t>
            </w:r>
            <w:r w:rsidR="00941E9A" w:rsidRPr="003874AF">
              <w:rPr>
                <w:rFonts w:cstheme="minorBidi"/>
                <w:sz w:val="20"/>
              </w:rPr>
              <w:t xml:space="preserve">Zet </w:t>
            </w:r>
            <w:r w:rsidR="0031133C" w:rsidRPr="003874AF">
              <w:rPr>
                <w:rFonts w:cstheme="minorBidi"/>
                <w:sz w:val="20"/>
              </w:rPr>
              <w:t xml:space="preserve">centraal </w:t>
            </w:r>
            <w:r w:rsidR="00941E9A" w:rsidRPr="003874AF">
              <w:rPr>
                <w:rFonts w:cstheme="minorBidi"/>
                <w:sz w:val="20"/>
              </w:rPr>
              <w:t>‘Customer lockbox’ aan</w:t>
            </w:r>
            <w:r w:rsidR="0031133C" w:rsidRPr="003874AF">
              <w:rPr>
                <w:rFonts w:cstheme="minorBidi"/>
                <w:sz w:val="20"/>
              </w:rPr>
              <w:t xml:space="preserve"> en schakel</w:t>
            </w:r>
            <w:r w:rsidR="00F211A5" w:rsidRPr="003874AF">
              <w:rPr>
                <w:rFonts w:cstheme="minorBidi"/>
                <w:sz w:val="20"/>
              </w:rPr>
              <w:t xml:space="preserve"> de goedkeuring voor alle aanvragen voor gegevenstoegang in. </w:t>
            </w:r>
          </w:p>
          <w:p w14:paraId="430B81F4" w14:textId="77E9AD18" w:rsidR="00941E9A" w:rsidRPr="003874AF" w:rsidRDefault="00941E9A" w:rsidP="00F211A5">
            <w:pPr>
              <w:spacing w:line="276" w:lineRule="auto"/>
              <w:rPr>
                <w:rFonts w:cstheme="minorBidi"/>
                <w:sz w:val="20"/>
              </w:rPr>
            </w:pPr>
            <w:r w:rsidRPr="003874AF">
              <w:rPr>
                <w:rFonts w:cstheme="minorBidi"/>
                <w:i/>
                <w:iCs/>
                <w:sz w:val="20"/>
              </w:rPr>
              <w:t>NB. Dit is alleen mogelijk met A5 licentie.</w:t>
            </w:r>
          </w:p>
        </w:tc>
        <w:tc>
          <w:tcPr>
            <w:tcW w:w="1276" w:type="dxa"/>
            <w:tcBorders>
              <w:top w:val="single" w:sz="4" w:space="0" w:color="auto"/>
              <w:left w:val="single" w:sz="4" w:space="0" w:color="auto"/>
              <w:bottom w:val="single" w:sz="4" w:space="0" w:color="auto"/>
              <w:right w:val="single" w:sz="4" w:space="0" w:color="auto"/>
            </w:tcBorders>
            <w:shd w:val="clear" w:color="auto" w:fill="CBD7E6"/>
          </w:tcPr>
          <w:p w14:paraId="2B854289" w14:textId="4B122A65" w:rsidR="00941E9A" w:rsidRPr="003874AF" w:rsidRDefault="007E013E" w:rsidP="00A903C8">
            <w:pPr>
              <w:jc w:val="center"/>
              <w:rPr>
                <w:rFonts w:ascii="Segoe UI Symbol" w:eastAsia="MS Gothic" w:hAnsi="Segoe UI Symbol" w:cs="Segoe UI Symbol"/>
                <w:sz w:val="20"/>
              </w:rPr>
            </w:pPr>
            <w:r w:rsidRPr="003874AF">
              <w:rPr>
                <w:rFonts w:ascii="Segoe UI Symbol" w:eastAsia="MS Gothic" w:hAnsi="Segoe UI Symbol" w:cs="Segoe UI Symbol"/>
                <w:sz w:val="20"/>
              </w:rPr>
              <w:t>☐</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25653E4" w14:textId="77777777" w:rsidR="00941E9A" w:rsidRPr="003874AF" w:rsidRDefault="00941E9A" w:rsidP="00A903C8">
            <w:pPr>
              <w:spacing w:line="276" w:lineRule="auto"/>
              <w:rPr>
                <w:rFonts w:cstheme="minorBidi"/>
                <w:i/>
                <w:i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4DD2EAA" w14:textId="77777777" w:rsidR="00941E9A" w:rsidRPr="003874AF" w:rsidRDefault="00941E9A" w:rsidP="00A903C8">
            <w:pPr>
              <w:spacing w:line="276" w:lineRule="auto"/>
              <w:jc w:val="center"/>
              <w:rPr>
                <w:rFonts w:cstheme="minorBidi"/>
                <w:sz w:val="20"/>
              </w:rPr>
            </w:pPr>
          </w:p>
        </w:tc>
      </w:tr>
    </w:tbl>
    <w:p w14:paraId="6D86F6EC" w14:textId="3F4531D5" w:rsidR="1C9B5021" w:rsidRDefault="1C9B5021" w:rsidP="1C9B5021">
      <w:pPr>
        <w:rPr>
          <w:rFonts w:ascii="Calibri" w:hAnsi="Calibri"/>
          <w:szCs w:val="18"/>
        </w:rPr>
      </w:pPr>
    </w:p>
    <w:p w14:paraId="48C37140" w14:textId="54F0F4E5" w:rsidR="1C9B5021" w:rsidRDefault="1C9B5021" w:rsidP="1C9B5021">
      <w:pPr>
        <w:rPr>
          <w:rFonts w:ascii="Calibri" w:hAnsi="Calibri"/>
          <w:szCs w:val="18"/>
        </w:rPr>
      </w:pPr>
    </w:p>
    <w:p w14:paraId="56FDF7A6" w14:textId="77777777" w:rsidR="00F74EA7" w:rsidRDefault="00F74EA7">
      <w:pPr>
        <w:spacing w:after="160" w:line="259" w:lineRule="auto"/>
        <w:rPr>
          <w:rFonts w:asciiTheme="majorHAnsi" w:eastAsiaTheme="majorEastAsia" w:hAnsiTheme="majorHAnsi" w:cstheme="majorBidi"/>
          <w:color w:val="2F5496" w:themeColor="accent1" w:themeShade="BF"/>
          <w:sz w:val="26"/>
          <w:szCs w:val="26"/>
        </w:rPr>
      </w:pPr>
      <w:r>
        <w:br w:type="page"/>
      </w:r>
    </w:p>
    <w:p w14:paraId="141CCDF8" w14:textId="4A27AD49" w:rsidR="007A5F73" w:rsidRDefault="00B20053" w:rsidP="00C9349A">
      <w:pPr>
        <w:pStyle w:val="Kop2"/>
      </w:pPr>
      <w:r>
        <w:lastRenderedPageBreak/>
        <w:t>Meer informatie en b</w:t>
      </w:r>
      <w:r w:rsidR="0006555A" w:rsidRPr="00C9349A">
        <w:t>ron</w:t>
      </w:r>
      <w:r w:rsidRPr="00C9349A">
        <w:t>nen</w:t>
      </w:r>
      <w:r w:rsidR="0006555A" w:rsidRPr="07D2DA8A">
        <w:t>:</w:t>
      </w:r>
      <w:r w:rsidR="00172CA3">
        <w:t xml:space="preserve"> </w:t>
      </w:r>
    </w:p>
    <w:p w14:paraId="5A4E35F4" w14:textId="77777777" w:rsidR="00C9349A" w:rsidRPr="00C9349A" w:rsidRDefault="00C9349A" w:rsidP="00C9349A"/>
    <w:p w14:paraId="1B36DBA3" w14:textId="61EAC672" w:rsidR="00172CA3" w:rsidRPr="00C9349A" w:rsidRDefault="00E82542" w:rsidP="00C9349A">
      <w:pPr>
        <w:pStyle w:val="Lijstalinea"/>
        <w:numPr>
          <w:ilvl w:val="0"/>
          <w:numId w:val="25"/>
        </w:numPr>
        <w:rPr>
          <w:rStyle w:val="Hyperlink"/>
          <w:rFonts w:eastAsiaTheme="minorEastAsia" w:cstheme="minorBidi"/>
          <w:sz w:val="22"/>
          <w:szCs w:val="22"/>
        </w:rPr>
      </w:pPr>
      <w:hyperlink r:id="rId13" w:history="1">
        <w:r w:rsidR="00172CA3" w:rsidRPr="00C9349A">
          <w:rPr>
            <w:rStyle w:val="Hyperlink"/>
            <w:rFonts w:eastAsiaTheme="minorEastAsia" w:cstheme="minorBidi"/>
            <w:sz w:val="22"/>
            <w:szCs w:val="22"/>
          </w:rPr>
          <w:t>https://www.sivon.nl/app/uploads/2022/03/Maatregelen-Microsoft-Teams-OneDrive-SharePoint.pdf</w:t>
        </w:r>
      </w:hyperlink>
    </w:p>
    <w:p w14:paraId="52A4A4BA" w14:textId="3D6BB488" w:rsidR="007A5642" w:rsidRPr="00C9349A" w:rsidRDefault="00E82542" w:rsidP="00C9349A">
      <w:pPr>
        <w:pStyle w:val="Lijstalinea"/>
        <w:numPr>
          <w:ilvl w:val="0"/>
          <w:numId w:val="25"/>
        </w:numPr>
        <w:rPr>
          <w:rStyle w:val="Hyperlink"/>
          <w:rFonts w:eastAsiaTheme="minorEastAsia" w:cstheme="minorBidi"/>
          <w:sz w:val="22"/>
          <w:szCs w:val="22"/>
        </w:rPr>
      </w:pPr>
      <w:hyperlink r:id="rId14" w:history="1">
        <w:r w:rsidR="007A5F73" w:rsidRPr="00C9349A">
          <w:rPr>
            <w:rStyle w:val="Hyperlink"/>
            <w:rFonts w:eastAsiaTheme="minorEastAsia" w:cstheme="minorBidi"/>
            <w:sz w:val="22"/>
            <w:szCs w:val="22"/>
          </w:rPr>
          <w:t>https://www.sivon.nl/actueel/veelgestelde-vragen-over-privacytoets-op-microsoft-teams-onedrive-en-sharepoint/</w:t>
        </w:r>
      </w:hyperlink>
    </w:p>
    <w:p w14:paraId="427144BA" w14:textId="2FBEAE56" w:rsidR="00B20053" w:rsidRPr="00C9349A" w:rsidRDefault="00E82542" w:rsidP="00C9349A">
      <w:pPr>
        <w:pStyle w:val="Lijstalinea"/>
        <w:numPr>
          <w:ilvl w:val="0"/>
          <w:numId w:val="25"/>
        </w:numPr>
        <w:rPr>
          <w:rStyle w:val="Hyperlink"/>
          <w:rFonts w:eastAsiaTheme="minorEastAsia" w:cstheme="minorBidi"/>
          <w:sz w:val="22"/>
          <w:szCs w:val="22"/>
        </w:rPr>
      </w:pPr>
      <w:hyperlink r:id="rId15" w:history="1">
        <w:r w:rsidR="00B20053" w:rsidRPr="00C9349A">
          <w:rPr>
            <w:rStyle w:val="Hyperlink"/>
            <w:rFonts w:eastAsiaTheme="minorEastAsia" w:cstheme="minorBidi"/>
            <w:sz w:val="22"/>
            <w:szCs w:val="22"/>
          </w:rPr>
          <w:t>https://www.sivon.nl/actueel/privacytoets-op-microsoft-teams-onedrive-sharepoint/</w:t>
        </w:r>
      </w:hyperlink>
    </w:p>
    <w:p w14:paraId="60D195F0" w14:textId="77777777" w:rsidR="00BE6FB7" w:rsidRPr="007A5F73" w:rsidRDefault="00BE6FB7" w:rsidP="3C2CEDAC">
      <w:pPr>
        <w:rPr>
          <w:rStyle w:val="Hyperlink"/>
          <w:rFonts w:eastAsiaTheme="minorEastAsia" w:cstheme="minorBidi"/>
          <w:sz w:val="22"/>
          <w:szCs w:val="22"/>
        </w:rPr>
      </w:pPr>
    </w:p>
    <w:p w14:paraId="602858B6" w14:textId="77777777" w:rsidR="00BE6FB7" w:rsidRDefault="00BE6FB7" w:rsidP="00C9349A">
      <w:pPr>
        <w:pStyle w:val="Kop2"/>
      </w:pPr>
      <w:r w:rsidRPr="1C9B5021">
        <w:t>Definities</w:t>
      </w:r>
    </w:p>
    <w:p w14:paraId="76D5EB5E" w14:textId="77777777" w:rsidR="00BF3ACE" w:rsidRDefault="00BF3ACE" w:rsidP="00BF3ACE">
      <w:pPr>
        <w:jc w:val="both"/>
        <w:rPr>
          <w:rFonts w:ascii="Calibri" w:hAnsi="Calibri"/>
          <w:sz w:val="22"/>
          <w:szCs w:val="22"/>
        </w:rPr>
      </w:pPr>
    </w:p>
    <w:p w14:paraId="6DFF9BF6" w14:textId="68CC0B2F" w:rsidR="00D62A25" w:rsidRPr="00BF3ACE" w:rsidRDefault="00D62A25" w:rsidP="00BF3ACE">
      <w:pPr>
        <w:jc w:val="both"/>
        <w:rPr>
          <w:rFonts w:ascii="Calibri" w:hAnsi="Calibri"/>
          <w:i/>
          <w:iCs/>
          <w:sz w:val="22"/>
          <w:szCs w:val="22"/>
        </w:rPr>
      </w:pPr>
      <w:r w:rsidRPr="00BF3ACE">
        <w:rPr>
          <w:rFonts w:ascii="Calibri" w:hAnsi="Calibri"/>
          <w:i/>
          <w:iCs/>
          <w:sz w:val="22"/>
          <w:szCs w:val="22"/>
        </w:rPr>
        <w:t xml:space="preserve">Bijzondere persoonsgegevens: </w:t>
      </w:r>
    </w:p>
    <w:p w14:paraId="020F1E56" w14:textId="207C4F84" w:rsidR="00D62A25" w:rsidRPr="00BF3ACE" w:rsidRDefault="00D62A25" w:rsidP="00BF3ACE">
      <w:pPr>
        <w:jc w:val="both"/>
        <w:rPr>
          <w:rFonts w:ascii="Calibri" w:hAnsi="Calibri"/>
          <w:sz w:val="22"/>
          <w:szCs w:val="22"/>
        </w:rPr>
      </w:pPr>
      <w:r w:rsidRPr="00BF3ACE">
        <w:rPr>
          <w:rFonts w:ascii="Calibri" w:hAnsi="Calibri"/>
          <w:sz w:val="22"/>
          <w:szCs w:val="22"/>
        </w:rPr>
        <w:t xml:space="preserve">Gegevens die apart in de AVG zijn genoemd waarbij het gebruik hiervan standaard is verboden, tenzij je een beroep kunt doen op een uitzondering. Gegevens zijn bijzonder omdat het gebruik hiervan iemands privacy ernstig kan beïnvloeden. Bijvoorbeeld gezondheidsgegevens. </w:t>
      </w:r>
    </w:p>
    <w:p w14:paraId="06FDD9A9" w14:textId="77777777" w:rsidR="00BF3ACE" w:rsidRDefault="00BF3ACE" w:rsidP="00BF3ACE">
      <w:pPr>
        <w:jc w:val="both"/>
        <w:rPr>
          <w:rFonts w:ascii="Calibri" w:hAnsi="Calibri"/>
          <w:i/>
          <w:iCs/>
          <w:sz w:val="22"/>
          <w:szCs w:val="22"/>
        </w:rPr>
      </w:pPr>
    </w:p>
    <w:p w14:paraId="190B875C" w14:textId="07B35CDA" w:rsidR="00D62A25" w:rsidRPr="00BF3ACE" w:rsidRDefault="00D62A25" w:rsidP="00BF3ACE">
      <w:pPr>
        <w:jc w:val="both"/>
        <w:rPr>
          <w:rFonts w:ascii="Calibri" w:hAnsi="Calibri"/>
          <w:i/>
          <w:iCs/>
          <w:sz w:val="22"/>
          <w:szCs w:val="22"/>
        </w:rPr>
      </w:pPr>
      <w:r w:rsidRPr="00BF3ACE">
        <w:rPr>
          <w:rFonts w:ascii="Calibri" w:hAnsi="Calibri"/>
          <w:i/>
          <w:iCs/>
          <w:sz w:val="22"/>
          <w:szCs w:val="22"/>
        </w:rPr>
        <w:t xml:space="preserve">Gevoelige persoonsgegevens: </w:t>
      </w:r>
    </w:p>
    <w:p w14:paraId="6A549E27" w14:textId="77777777" w:rsidR="00D62A25" w:rsidRPr="00BF3ACE" w:rsidRDefault="00D62A25" w:rsidP="00BF3ACE">
      <w:pPr>
        <w:jc w:val="both"/>
        <w:rPr>
          <w:rFonts w:ascii="Calibri" w:hAnsi="Calibri"/>
          <w:sz w:val="22"/>
          <w:szCs w:val="22"/>
        </w:rPr>
      </w:pPr>
      <w:r w:rsidRPr="00BF3ACE">
        <w:rPr>
          <w:rFonts w:ascii="Calibri" w:hAnsi="Calibri"/>
          <w:sz w:val="22"/>
          <w:szCs w:val="22"/>
        </w:rPr>
        <w:t xml:space="preserve">Gegevens die snel inbreuk (kunnen) maken op de persoonlijke levenssfeer. Er kunnen conclusies aan worden verbonden met gevolgen voor het latere maatschappelijke leven. Bijvoorbeeld leerresultaten van kinderen, grote verzamelingen van informatie van (zeer) jonge kinderen, gegevens over (problematische) gezinssituatie, gezondheid of zelfs mishandeling. </w:t>
      </w:r>
    </w:p>
    <w:p w14:paraId="6B10640D" w14:textId="77777777" w:rsidR="00BF3ACE" w:rsidRPr="00E8057E" w:rsidRDefault="00BF3ACE" w:rsidP="00BF3ACE">
      <w:pPr>
        <w:jc w:val="both"/>
        <w:rPr>
          <w:rFonts w:ascii="Calibri" w:hAnsi="Calibri"/>
          <w:i/>
          <w:iCs/>
          <w:sz w:val="22"/>
          <w:szCs w:val="22"/>
        </w:rPr>
      </w:pPr>
    </w:p>
    <w:p w14:paraId="4B4424D2" w14:textId="5393E04A" w:rsidR="00D62A25" w:rsidRPr="00BF3ACE" w:rsidRDefault="00D62A25" w:rsidP="00BF3ACE">
      <w:pPr>
        <w:jc w:val="both"/>
        <w:rPr>
          <w:rFonts w:ascii="Calibri" w:hAnsi="Calibri"/>
          <w:i/>
          <w:iCs/>
          <w:sz w:val="22"/>
          <w:szCs w:val="22"/>
          <w:lang w:val="en-US"/>
        </w:rPr>
      </w:pPr>
      <w:r w:rsidRPr="00BF3ACE">
        <w:rPr>
          <w:rFonts w:ascii="Calibri" w:hAnsi="Calibri"/>
          <w:i/>
          <w:iCs/>
          <w:sz w:val="22"/>
          <w:szCs w:val="22"/>
          <w:lang w:val="en-US"/>
        </w:rPr>
        <w:t xml:space="preserve">E2EE: </w:t>
      </w:r>
    </w:p>
    <w:p w14:paraId="4E9B36BA" w14:textId="10456049" w:rsidR="00D62A25" w:rsidRDefault="00D62A25" w:rsidP="00BF3ACE">
      <w:pPr>
        <w:jc w:val="both"/>
        <w:rPr>
          <w:rFonts w:ascii="Calibri" w:hAnsi="Calibri"/>
          <w:sz w:val="22"/>
          <w:szCs w:val="22"/>
        </w:rPr>
      </w:pPr>
      <w:r w:rsidRPr="00BF3ACE">
        <w:rPr>
          <w:rFonts w:ascii="Calibri" w:hAnsi="Calibri"/>
          <w:sz w:val="22"/>
          <w:szCs w:val="22"/>
          <w:lang w:val="en-US"/>
        </w:rPr>
        <w:t xml:space="preserve">End-to-end encryption/ end-to-end-versleuteling. </w:t>
      </w:r>
      <w:r w:rsidRPr="00BF3ACE">
        <w:rPr>
          <w:rFonts w:ascii="Calibri" w:hAnsi="Calibri"/>
          <w:sz w:val="22"/>
          <w:szCs w:val="22"/>
        </w:rPr>
        <w:t>Dit is het versleutelen van berichten zodat een ander dan de zender en ontvanger de inhoud van het bericht niet kan lezen.</w:t>
      </w:r>
    </w:p>
    <w:p w14:paraId="35F82FCB" w14:textId="77777777" w:rsidR="00147509" w:rsidRDefault="00147509" w:rsidP="00BF3ACE">
      <w:pPr>
        <w:jc w:val="both"/>
        <w:rPr>
          <w:rFonts w:ascii="Calibri" w:hAnsi="Calibri"/>
          <w:sz w:val="22"/>
          <w:szCs w:val="22"/>
        </w:rPr>
      </w:pPr>
    </w:p>
    <w:p w14:paraId="765F5258" w14:textId="09757203" w:rsidR="00147509" w:rsidRDefault="00147509" w:rsidP="00BF3ACE">
      <w:pPr>
        <w:jc w:val="both"/>
        <w:rPr>
          <w:rFonts w:ascii="Calibri" w:hAnsi="Calibri"/>
          <w:i/>
          <w:iCs/>
          <w:sz w:val="22"/>
          <w:szCs w:val="22"/>
        </w:rPr>
      </w:pPr>
      <w:r w:rsidRPr="00147509">
        <w:rPr>
          <w:rFonts w:ascii="Calibri" w:hAnsi="Calibri"/>
          <w:i/>
          <w:iCs/>
          <w:sz w:val="22"/>
          <w:szCs w:val="22"/>
        </w:rPr>
        <w:t>DKE:</w:t>
      </w:r>
    </w:p>
    <w:p w14:paraId="72DEFF10" w14:textId="042C061D" w:rsidR="00147509" w:rsidRPr="00147509" w:rsidRDefault="00147509" w:rsidP="00BF3ACE">
      <w:pPr>
        <w:jc w:val="both"/>
        <w:rPr>
          <w:rFonts w:ascii="Calibri" w:hAnsi="Calibri"/>
          <w:sz w:val="22"/>
          <w:szCs w:val="22"/>
        </w:rPr>
      </w:pPr>
      <w:r>
        <w:rPr>
          <w:rFonts w:ascii="Calibri" w:hAnsi="Calibri"/>
          <w:sz w:val="22"/>
          <w:szCs w:val="22"/>
        </w:rPr>
        <w:t xml:space="preserve">Double </w:t>
      </w:r>
      <w:r w:rsidR="0012666F">
        <w:rPr>
          <w:rFonts w:ascii="Calibri" w:hAnsi="Calibri"/>
          <w:sz w:val="22"/>
          <w:szCs w:val="22"/>
        </w:rPr>
        <w:t xml:space="preserve">Key Encryption / dubbele versleuteling. </w:t>
      </w:r>
      <w:r w:rsidR="00010748" w:rsidRPr="00010748">
        <w:rPr>
          <w:rFonts w:ascii="Calibri" w:hAnsi="Calibri"/>
          <w:sz w:val="22"/>
          <w:szCs w:val="22"/>
        </w:rPr>
        <w:t xml:space="preserve">Met dubbele sleutelversleuteling voor Microsoft 365 kun </w:t>
      </w:r>
      <w:r w:rsidR="00010748">
        <w:rPr>
          <w:rFonts w:ascii="Calibri" w:hAnsi="Calibri"/>
          <w:sz w:val="22"/>
          <w:szCs w:val="22"/>
        </w:rPr>
        <w:t>je</w:t>
      </w:r>
      <w:r w:rsidR="00010748" w:rsidRPr="00010748">
        <w:rPr>
          <w:rFonts w:ascii="Calibri" w:hAnsi="Calibri"/>
          <w:sz w:val="22"/>
          <w:szCs w:val="22"/>
        </w:rPr>
        <w:t xml:space="preserve"> zeer gevoelige gegevens beveiligen om te voldoen aan gespecialiseerde vereisten. Het helpt om de volledige controle over </w:t>
      </w:r>
      <w:r w:rsidR="00010748">
        <w:rPr>
          <w:rFonts w:ascii="Calibri" w:hAnsi="Calibri"/>
          <w:sz w:val="22"/>
          <w:szCs w:val="22"/>
        </w:rPr>
        <w:t>de</w:t>
      </w:r>
      <w:r w:rsidR="00010748" w:rsidRPr="00010748">
        <w:rPr>
          <w:rFonts w:ascii="Calibri" w:hAnsi="Calibri"/>
          <w:sz w:val="22"/>
          <w:szCs w:val="22"/>
        </w:rPr>
        <w:t xml:space="preserve"> versleutelingssleutels te behouden. Er worden twee sleutels gebruikt om gegevens te beveiligen</w:t>
      </w:r>
      <w:r w:rsidR="00A0030B">
        <w:rPr>
          <w:rFonts w:ascii="Calibri" w:hAnsi="Calibri"/>
          <w:sz w:val="22"/>
          <w:szCs w:val="22"/>
        </w:rPr>
        <w:t>:</w:t>
      </w:r>
      <w:r w:rsidR="00010748" w:rsidRPr="00010748">
        <w:rPr>
          <w:rFonts w:ascii="Calibri" w:hAnsi="Calibri"/>
          <w:sz w:val="22"/>
          <w:szCs w:val="22"/>
        </w:rPr>
        <w:t xml:space="preserve"> </w:t>
      </w:r>
      <w:r w:rsidR="00A0030B">
        <w:rPr>
          <w:rFonts w:ascii="Calibri" w:hAnsi="Calibri"/>
          <w:sz w:val="22"/>
          <w:szCs w:val="22"/>
        </w:rPr>
        <w:t>e</w:t>
      </w:r>
      <w:r w:rsidR="00010748" w:rsidRPr="00010748">
        <w:rPr>
          <w:rFonts w:ascii="Calibri" w:hAnsi="Calibri"/>
          <w:sz w:val="22"/>
          <w:szCs w:val="22"/>
        </w:rPr>
        <w:t xml:space="preserve">en sleutel in </w:t>
      </w:r>
      <w:r w:rsidR="00010748">
        <w:rPr>
          <w:rFonts w:ascii="Calibri" w:hAnsi="Calibri"/>
          <w:sz w:val="22"/>
          <w:szCs w:val="22"/>
        </w:rPr>
        <w:t>het</w:t>
      </w:r>
      <w:r w:rsidR="00010748" w:rsidRPr="00010748">
        <w:rPr>
          <w:rFonts w:ascii="Calibri" w:hAnsi="Calibri"/>
          <w:sz w:val="22"/>
          <w:szCs w:val="22"/>
        </w:rPr>
        <w:t xml:space="preserve"> besturingselement en een tweede sleutel die veilig is opgeslagen in Microsoft Azure. Als </w:t>
      </w:r>
      <w:r w:rsidR="00010748">
        <w:rPr>
          <w:rFonts w:ascii="Calibri" w:hAnsi="Calibri"/>
          <w:sz w:val="22"/>
          <w:szCs w:val="22"/>
        </w:rPr>
        <w:t>je</w:t>
      </w:r>
      <w:r w:rsidR="00010748" w:rsidRPr="00010748">
        <w:rPr>
          <w:rFonts w:ascii="Calibri" w:hAnsi="Calibri"/>
          <w:sz w:val="22"/>
          <w:szCs w:val="22"/>
        </w:rPr>
        <w:t xml:space="preserve"> gegevens wilt weergeven die zijn beveiligd met dubbele sleutelversleuteling, hebt </w:t>
      </w:r>
      <w:r w:rsidR="00E87AE9">
        <w:rPr>
          <w:rFonts w:ascii="Calibri" w:hAnsi="Calibri"/>
          <w:sz w:val="22"/>
          <w:szCs w:val="22"/>
        </w:rPr>
        <w:t>je</w:t>
      </w:r>
      <w:r w:rsidR="00010748" w:rsidRPr="00010748">
        <w:rPr>
          <w:rFonts w:ascii="Calibri" w:hAnsi="Calibri"/>
          <w:sz w:val="22"/>
          <w:szCs w:val="22"/>
        </w:rPr>
        <w:t xml:space="preserve"> toegang tot beide sleutels nodig. Aangezien Microsoft slechts één van deze sleutels kan openen, blijven beveiligde gegevens ontoegankelijk voor Microsoft, zodat </w:t>
      </w:r>
      <w:r w:rsidR="00E87AE9">
        <w:rPr>
          <w:rFonts w:ascii="Calibri" w:hAnsi="Calibri"/>
          <w:sz w:val="22"/>
          <w:szCs w:val="22"/>
        </w:rPr>
        <w:t>je</w:t>
      </w:r>
      <w:r w:rsidR="00010748" w:rsidRPr="00010748">
        <w:rPr>
          <w:rFonts w:ascii="Calibri" w:hAnsi="Calibri"/>
          <w:sz w:val="22"/>
          <w:szCs w:val="22"/>
        </w:rPr>
        <w:t xml:space="preserve"> volledige controle hebt over de privacy en beveiliging van uw gegevens.</w:t>
      </w:r>
    </w:p>
    <w:sectPr w:rsidR="00147509" w:rsidRPr="00147509" w:rsidSect="00C743F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FB9B" w14:textId="77777777" w:rsidR="00E82542" w:rsidRDefault="00E82542" w:rsidP="0094031F">
      <w:pPr>
        <w:spacing w:line="240" w:lineRule="auto"/>
      </w:pPr>
      <w:r>
        <w:separator/>
      </w:r>
    </w:p>
  </w:endnote>
  <w:endnote w:type="continuationSeparator" w:id="0">
    <w:p w14:paraId="610DE7ED" w14:textId="77777777" w:rsidR="00E82542" w:rsidRDefault="00E82542" w:rsidP="0094031F">
      <w:pPr>
        <w:spacing w:line="240" w:lineRule="auto"/>
      </w:pPr>
      <w:r>
        <w:continuationSeparator/>
      </w:r>
    </w:p>
  </w:endnote>
  <w:endnote w:type="continuationNotice" w:id="1">
    <w:p w14:paraId="7AF1A640" w14:textId="77777777" w:rsidR="00E82542" w:rsidRDefault="00E825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fo Corr Offc">
    <w:altName w:val="Calibri"/>
    <w:charset w:val="00"/>
    <w:family w:val="swiss"/>
    <w:pitch w:val="variable"/>
    <w:sig w:usb0="800000EF" w:usb1="5000A45B" w:usb2="00000008"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D69C9CC" w14:paraId="46E7131D" w14:textId="77777777" w:rsidTr="2D69C9CC">
      <w:tc>
        <w:tcPr>
          <w:tcW w:w="3020" w:type="dxa"/>
        </w:tcPr>
        <w:p w14:paraId="42AC15C5" w14:textId="49F27D9B" w:rsidR="2D69C9CC" w:rsidRDefault="2D69C9CC" w:rsidP="2D69C9CC">
          <w:pPr>
            <w:pStyle w:val="Koptekst"/>
            <w:ind w:left="-115"/>
            <w:rPr>
              <w:rFonts w:ascii="Calibri" w:hAnsi="Calibri"/>
              <w:szCs w:val="18"/>
            </w:rPr>
          </w:pPr>
        </w:p>
      </w:tc>
      <w:tc>
        <w:tcPr>
          <w:tcW w:w="3020" w:type="dxa"/>
        </w:tcPr>
        <w:p w14:paraId="451BA78C" w14:textId="57C079B8" w:rsidR="2D69C9CC" w:rsidRDefault="2D69C9CC" w:rsidP="2D69C9CC">
          <w:pPr>
            <w:pStyle w:val="Koptekst"/>
            <w:jc w:val="center"/>
            <w:rPr>
              <w:rFonts w:ascii="Calibri" w:hAnsi="Calibri"/>
              <w:szCs w:val="18"/>
            </w:rPr>
          </w:pPr>
        </w:p>
      </w:tc>
      <w:tc>
        <w:tcPr>
          <w:tcW w:w="3020" w:type="dxa"/>
        </w:tcPr>
        <w:p w14:paraId="4F918423" w14:textId="4CE5D515" w:rsidR="2D69C9CC" w:rsidRDefault="2D69C9CC" w:rsidP="2D69C9CC">
          <w:pPr>
            <w:pStyle w:val="Koptekst"/>
            <w:ind w:right="-115"/>
            <w:jc w:val="right"/>
            <w:rPr>
              <w:rFonts w:ascii="Calibri" w:hAnsi="Calibri"/>
              <w:szCs w:val="18"/>
            </w:rPr>
          </w:pPr>
        </w:p>
      </w:tc>
    </w:tr>
  </w:tbl>
  <w:p w14:paraId="4D65BC75" w14:textId="503F724D" w:rsidR="2D69C9CC" w:rsidRDefault="2D69C9CC" w:rsidP="2D69C9CC">
    <w:pPr>
      <w:pStyle w:val="Voettekst"/>
      <w:rPr>
        <w:rFonts w:ascii="Calibri" w:hAnsi="Calibr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567C" w14:textId="77777777" w:rsidR="00E82542" w:rsidRDefault="00E82542" w:rsidP="0094031F">
      <w:pPr>
        <w:spacing w:line="240" w:lineRule="auto"/>
      </w:pPr>
      <w:r>
        <w:separator/>
      </w:r>
    </w:p>
  </w:footnote>
  <w:footnote w:type="continuationSeparator" w:id="0">
    <w:p w14:paraId="7A9DC352" w14:textId="77777777" w:rsidR="00E82542" w:rsidRDefault="00E82542" w:rsidP="0094031F">
      <w:pPr>
        <w:spacing w:line="240" w:lineRule="auto"/>
      </w:pPr>
      <w:r>
        <w:continuationSeparator/>
      </w:r>
    </w:p>
  </w:footnote>
  <w:footnote w:type="continuationNotice" w:id="1">
    <w:p w14:paraId="6DFF799C" w14:textId="77777777" w:rsidR="00E82542" w:rsidRDefault="00E82542">
      <w:pPr>
        <w:spacing w:line="240" w:lineRule="auto"/>
      </w:pPr>
    </w:p>
  </w:footnote>
  <w:footnote w:id="2">
    <w:p w14:paraId="335368A5" w14:textId="5A9E241E" w:rsidR="006C3F9D" w:rsidRPr="007D3BBA" w:rsidRDefault="006C3F9D" w:rsidP="007D3BBA">
      <w:pPr>
        <w:pStyle w:val="pf0"/>
        <w:rPr>
          <w:rFonts w:cstheme="minorHAnsi"/>
          <w:sz w:val="16"/>
          <w:szCs w:val="16"/>
        </w:rPr>
      </w:pPr>
      <w:r w:rsidRPr="007D3BBA">
        <w:rPr>
          <w:rStyle w:val="Voetnootmarkering"/>
          <w:rFonts w:asciiTheme="minorHAnsi" w:hAnsiTheme="minorHAnsi" w:cstheme="minorHAnsi"/>
          <w:sz w:val="16"/>
          <w:szCs w:val="16"/>
        </w:rPr>
        <w:footnoteRef/>
      </w:r>
      <w:r w:rsidRPr="007D3BBA">
        <w:rPr>
          <w:rFonts w:asciiTheme="minorHAnsi" w:hAnsiTheme="minorHAnsi" w:cstheme="minorHAnsi"/>
          <w:sz w:val="16"/>
          <w:szCs w:val="16"/>
        </w:rPr>
        <w:t xml:space="preserve"> </w:t>
      </w:r>
      <w:r w:rsidRPr="007D3BBA">
        <w:rPr>
          <w:rStyle w:val="cf01"/>
          <w:rFonts w:asciiTheme="minorHAnsi" w:eastAsia="Calibri" w:hAnsiTheme="minorHAnsi" w:cstheme="minorHAnsi"/>
          <w:sz w:val="16"/>
          <w:szCs w:val="16"/>
        </w:rPr>
        <w:t>Dit zijn gegevens over de aangesloten hardware (zoals printers of modems), de software op het apparaat (inclusief apps en de browser Edge) en het gebruik van die software.</w:t>
      </w:r>
    </w:p>
  </w:footnote>
  <w:footnote w:id="3">
    <w:p w14:paraId="55E47752" w14:textId="0DB75EB8" w:rsidR="00CA0C0D" w:rsidRPr="00C9349A" w:rsidRDefault="00CA0C0D">
      <w:pPr>
        <w:pStyle w:val="Voetnoottekst"/>
        <w:rPr>
          <w:sz w:val="16"/>
          <w:szCs w:val="24"/>
        </w:rPr>
      </w:pPr>
      <w:r w:rsidRPr="00C9349A">
        <w:rPr>
          <w:rStyle w:val="Voetnootmarkering"/>
          <w:sz w:val="16"/>
          <w:szCs w:val="24"/>
        </w:rPr>
        <w:footnoteRef/>
      </w:r>
      <w:r w:rsidRPr="00C9349A">
        <w:rPr>
          <w:sz w:val="16"/>
          <w:szCs w:val="24"/>
        </w:rPr>
        <w:t xml:space="preserve"> Met ‘centraal’ wordt </w:t>
      </w:r>
      <w:r w:rsidR="00C35A5C">
        <w:rPr>
          <w:sz w:val="16"/>
          <w:szCs w:val="24"/>
        </w:rPr>
        <w:t xml:space="preserve">hier(na) </w:t>
      </w:r>
      <w:r w:rsidRPr="00C9349A">
        <w:rPr>
          <w:sz w:val="16"/>
          <w:szCs w:val="24"/>
        </w:rPr>
        <w:t xml:space="preserve">bedoeld </w:t>
      </w:r>
      <w:r w:rsidR="00C35A5C" w:rsidRPr="00C9349A">
        <w:rPr>
          <w:sz w:val="16"/>
          <w:szCs w:val="24"/>
        </w:rPr>
        <w:t>dat de instelling via de beheeromgeving binnen Microsoft kan worden aangepast. De admin kan deze instelling doorvoeren</w:t>
      </w:r>
      <w:r w:rsidR="00A43EFD">
        <w:rPr>
          <w:sz w:val="16"/>
          <w:szCs w:val="24"/>
        </w:rPr>
        <w:t xml:space="preserve"> activeren zodat gebruikers individueel de instelling te zien krijgen en kunnen toepassen (O-2).</w:t>
      </w:r>
    </w:p>
  </w:footnote>
  <w:footnote w:id="4">
    <w:p w14:paraId="6706841D" w14:textId="55FA569B" w:rsidR="00AD7FCB" w:rsidRPr="00C9349A" w:rsidRDefault="00AD7FCB">
      <w:pPr>
        <w:pStyle w:val="Voetnoottekst"/>
        <w:rPr>
          <w:sz w:val="16"/>
          <w:szCs w:val="24"/>
        </w:rPr>
      </w:pPr>
      <w:r w:rsidRPr="00C9349A">
        <w:rPr>
          <w:rStyle w:val="Voetnootmarkering"/>
          <w:sz w:val="16"/>
          <w:szCs w:val="24"/>
        </w:rPr>
        <w:footnoteRef/>
      </w:r>
      <w:r w:rsidRPr="00C9349A">
        <w:rPr>
          <w:sz w:val="16"/>
          <w:szCs w:val="24"/>
        </w:rPr>
        <w:t xml:space="preserve"> </w:t>
      </w:r>
      <w:r>
        <w:rPr>
          <w:sz w:val="16"/>
          <w:szCs w:val="24"/>
        </w:rPr>
        <w:t>V</w:t>
      </w:r>
      <w:r w:rsidRPr="00C9349A">
        <w:rPr>
          <w:sz w:val="16"/>
          <w:szCs w:val="24"/>
        </w:rPr>
        <w:t>raag uw ICT-leverancier om ondersteuning</w:t>
      </w:r>
      <w:r>
        <w:rPr>
          <w:sz w:val="16"/>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7019" w14:textId="03FC8092" w:rsidR="0006555A" w:rsidRDefault="0006555A">
    <w:pPr>
      <w:pStyle w:val="Koptekst"/>
    </w:pPr>
    <w:r>
      <w:rPr>
        <w:noProof/>
        <w:color w:val="2B579A"/>
        <w:shd w:val="clear" w:color="auto" w:fill="E6E6E6"/>
      </w:rPr>
      <w:drawing>
        <wp:anchor distT="0" distB="0" distL="114300" distR="114300" simplePos="0" relativeHeight="251658240" behindDoc="0" locked="0" layoutInCell="1" allowOverlap="1" wp14:anchorId="08DD26A7" wp14:editId="2276CD72">
          <wp:simplePos x="0" y="0"/>
          <wp:positionH relativeFrom="margin">
            <wp:align>right</wp:align>
          </wp:positionH>
          <wp:positionV relativeFrom="paragraph">
            <wp:posOffset>-222885</wp:posOffset>
          </wp:positionV>
          <wp:extent cx="1559296" cy="739322"/>
          <wp:effectExtent l="0" t="0" r="3175" b="3810"/>
          <wp:wrapSquare wrapText="bothSides"/>
          <wp:docPr id="579586851" name="Picture 579586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59296" cy="7393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6EF"/>
    <w:multiLevelType w:val="hybridMultilevel"/>
    <w:tmpl w:val="14A41E68"/>
    <w:lvl w:ilvl="0" w:tplc="04130001">
      <w:start w:val="1"/>
      <w:numFmt w:val="bullet"/>
      <w:lvlText w:val=""/>
      <w:lvlJc w:val="left"/>
      <w:pPr>
        <w:ind w:left="710" w:hanging="710"/>
      </w:pPr>
      <w:rPr>
        <w:rFonts w:ascii="Symbol" w:hAnsi="Symbol"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1140016"/>
    <w:multiLevelType w:val="hybridMultilevel"/>
    <w:tmpl w:val="A3DA51EE"/>
    <w:lvl w:ilvl="0" w:tplc="B4EAF3C0">
      <w:start w:val="15"/>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5410C0"/>
    <w:multiLevelType w:val="hybridMultilevel"/>
    <w:tmpl w:val="A600C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D943FD"/>
    <w:multiLevelType w:val="hybridMultilevel"/>
    <w:tmpl w:val="61768358"/>
    <w:lvl w:ilvl="0" w:tplc="A82897DE">
      <w:start w:val="1"/>
      <w:numFmt w:val="decimal"/>
      <w:lvlText w:val="%1."/>
      <w:lvlJc w:val="left"/>
      <w:pPr>
        <w:ind w:left="8156" w:hanging="360"/>
      </w:pPr>
      <w:rPr>
        <w:rFonts w:cs="Info Corr Offc" w:hint="default"/>
        <w:sz w:val="18"/>
      </w:rPr>
    </w:lvl>
    <w:lvl w:ilvl="1" w:tplc="04130019" w:tentative="1">
      <w:start w:val="1"/>
      <w:numFmt w:val="lowerLetter"/>
      <w:lvlText w:val="%2."/>
      <w:lvlJc w:val="left"/>
      <w:pPr>
        <w:ind w:left="8876" w:hanging="360"/>
      </w:pPr>
    </w:lvl>
    <w:lvl w:ilvl="2" w:tplc="0413001B" w:tentative="1">
      <w:start w:val="1"/>
      <w:numFmt w:val="lowerRoman"/>
      <w:lvlText w:val="%3."/>
      <w:lvlJc w:val="right"/>
      <w:pPr>
        <w:ind w:left="9596" w:hanging="180"/>
      </w:pPr>
    </w:lvl>
    <w:lvl w:ilvl="3" w:tplc="0413000F" w:tentative="1">
      <w:start w:val="1"/>
      <w:numFmt w:val="decimal"/>
      <w:lvlText w:val="%4."/>
      <w:lvlJc w:val="left"/>
      <w:pPr>
        <w:ind w:left="10316" w:hanging="360"/>
      </w:pPr>
    </w:lvl>
    <w:lvl w:ilvl="4" w:tplc="04130019" w:tentative="1">
      <w:start w:val="1"/>
      <w:numFmt w:val="lowerLetter"/>
      <w:lvlText w:val="%5."/>
      <w:lvlJc w:val="left"/>
      <w:pPr>
        <w:ind w:left="11036" w:hanging="360"/>
      </w:pPr>
    </w:lvl>
    <w:lvl w:ilvl="5" w:tplc="0413001B" w:tentative="1">
      <w:start w:val="1"/>
      <w:numFmt w:val="lowerRoman"/>
      <w:lvlText w:val="%6."/>
      <w:lvlJc w:val="right"/>
      <w:pPr>
        <w:ind w:left="11756" w:hanging="180"/>
      </w:pPr>
    </w:lvl>
    <w:lvl w:ilvl="6" w:tplc="0413000F" w:tentative="1">
      <w:start w:val="1"/>
      <w:numFmt w:val="decimal"/>
      <w:lvlText w:val="%7."/>
      <w:lvlJc w:val="left"/>
      <w:pPr>
        <w:ind w:left="12476" w:hanging="360"/>
      </w:pPr>
    </w:lvl>
    <w:lvl w:ilvl="7" w:tplc="04130019" w:tentative="1">
      <w:start w:val="1"/>
      <w:numFmt w:val="lowerLetter"/>
      <w:lvlText w:val="%8."/>
      <w:lvlJc w:val="left"/>
      <w:pPr>
        <w:ind w:left="13196" w:hanging="360"/>
      </w:pPr>
    </w:lvl>
    <w:lvl w:ilvl="8" w:tplc="0413001B" w:tentative="1">
      <w:start w:val="1"/>
      <w:numFmt w:val="lowerRoman"/>
      <w:lvlText w:val="%9."/>
      <w:lvlJc w:val="right"/>
      <w:pPr>
        <w:ind w:left="13916" w:hanging="180"/>
      </w:pPr>
    </w:lvl>
  </w:abstractNum>
  <w:abstractNum w:abstractNumId="4" w15:restartNumberingAfterBreak="0">
    <w:nsid w:val="11C30C5F"/>
    <w:multiLevelType w:val="hybridMultilevel"/>
    <w:tmpl w:val="BF86FEB4"/>
    <w:lvl w:ilvl="0" w:tplc="2E4CA4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E10442"/>
    <w:multiLevelType w:val="hybridMultilevel"/>
    <w:tmpl w:val="F0B4BBB4"/>
    <w:lvl w:ilvl="0" w:tplc="588EAFE8">
      <w:start w:val="1"/>
      <w:numFmt w:val="decimal"/>
      <w:lvlText w:val="%1)"/>
      <w:lvlJc w:val="left"/>
      <w:pPr>
        <w:ind w:left="720" w:hanging="360"/>
      </w:pPr>
    </w:lvl>
    <w:lvl w:ilvl="1" w:tplc="E9E47C0C">
      <w:start w:val="1"/>
      <w:numFmt w:val="lowerLetter"/>
      <w:lvlText w:val="%2."/>
      <w:lvlJc w:val="left"/>
      <w:pPr>
        <w:ind w:left="1440" w:hanging="360"/>
      </w:pPr>
    </w:lvl>
    <w:lvl w:ilvl="2" w:tplc="43CA1C84">
      <w:start w:val="1"/>
      <w:numFmt w:val="lowerRoman"/>
      <w:lvlText w:val="%3."/>
      <w:lvlJc w:val="right"/>
      <w:pPr>
        <w:ind w:left="2160" w:hanging="180"/>
      </w:pPr>
    </w:lvl>
    <w:lvl w:ilvl="3" w:tplc="4154C456">
      <w:start w:val="1"/>
      <w:numFmt w:val="decimal"/>
      <w:lvlText w:val="%4."/>
      <w:lvlJc w:val="left"/>
      <w:pPr>
        <w:ind w:left="2880" w:hanging="360"/>
      </w:pPr>
    </w:lvl>
    <w:lvl w:ilvl="4" w:tplc="C6B46A38">
      <w:start w:val="1"/>
      <w:numFmt w:val="lowerLetter"/>
      <w:lvlText w:val="%5."/>
      <w:lvlJc w:val="left"/>
      <w:pPr>
        <w:ind w:left="3600" w:hanging="360"/>
      </w:pPr>
    </w:lvl>
    <w:lvl w:ilvl="5" w:tplc="57F233A6">
      <w:start w:val="1"/>
      <w:numFmt w:val="lowerRoman"/>
      <w:lvlText w:val="%6."/>
      <w:lvlJc w:val="right"/>
      <w:pPr>
        <w:ind w:left="4320" w:hanging="180"/>
      </w:pPr>
    </w:lvl>
    <w:lvl w:ilvl="6" w:tplc="E99C93AE">
      <w:start w:val="1"/>
      <w:numFmt w:val="decimal"/>
      <w:lvlText w:val="%7."/>
      <w:lvlJc w:val="left"/>
      <w:pPr>
        <w:ind w:left="5040" w:hanging="360"/>
      </w:pPr>
    </w:lvl>
    <w:lvl w:ilvl="7" w:tplc="124894A2">
      <w:start w:val="1"/>
      <w:numFmt w:val="lowerLetter"/>
      <w:lvlText w:val="%8."/>
      <w:lvlJc w:val="left"/>
      <w:pPr>
        <w:ind w:left="5760" w:hanging="360"/>
      </w:pPr>
    </w:lvl>
    <w:lvl w:ilvl="8" w:tplc="85DA8414">
      <w:start w:val="1"/>
      <w:numFmt w:val="lowerRoman"/>
      <w:lvlText w:val="%9."/>
      <w:lvlJc w:val="right"/>
      <w:pPr>
        <w:ind w:left="6480" w:hanging="180"/>
      </w:pPr>
    </w:lvl>
  </w:abstractNum>
  <w:abstractNum w:abstractNumId="6" w15:restartNumberingAfterBreak="0">
    <w:nsid w:val="187A398A"/>
    <w:multiLevelType w:val="hybridMultilevel"/>
    <w:tmpl w:val="2A44F318"/>
    <w:lvl w:ilvl="0" w:tplc="7E9A48A6">
      <w:numFmt w:val="bullet"/>
      <w:lvlText w:val="•"/>
      <w:lvlJc w:val="left"/>
      <w:pPr>
        <w:ind w:left="710" w:hanging="710"/>
      </w:pPr>
      <w:rPr>
        <w:rFonts w:ascii="Calibri" w:eastAsia="Calibri" w:hAnsi="Calibri" w:cs="Calibri"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7F350D1"/>
    <w:multiLevelType w:val="hybridMultilevel"/>
    <w:tmpl w:val="7EC493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312D80"/>
    <w:multiLevelType w:val="hybridMultilevel"/>
    <w:tmpl w:val="9EE66258"/>
    <w:lvl w:ilvl="0" w:tplc="4CFA982A">
      <w:start w:val="1"/>
      <w:numFmt w:val="bullet"/>
      <w:lvlText w:val=""/>
      <w:lvlJc w:val="left"/>
      <w:pPr>
        <w:ind w:left="720" w:hanging="360"/>
      </w:pPr>
      <w:rPr>
        <w:rFonts w:ascii="Wingdings" w:hAnsi="Wingdings" w:hint="default"/>
      </w:rPr>
    </w:lvl>
    <w:lvl w:ilvl="1" w:tplc="E9DC62F6">
      <w:start w:val="1"/>
      <w:numFmt w:val="bullet"/>
      <w:lvlText w:val="o"/>
      <w:lvlJc w:val="left"/>
      <w:pPr>
        <w:ind w:left="1440" w:hanging="360"/>
      </w:pPr>
      <w:rPr>
        <w:rFonts w:ascii="Courier New" w:hAnsi="Courier New" w:hint="default"/>
      </w:rPr>
    </w:lvl>
    <w:lvl w:ilvl="2" w:tplc="DF045006">
      <w:start w:val="1"/>
      <w:numFmt w:val="bullet"/>
      <w:lvlText w:val=""/>
      <w:lvlJc w:val="left"/>
      <w:pPr>
        <w:ind w:left="2160" w:hanging="360"/>
      </w:pPr>
      <w:rPr>
        <w:rFonts w:ascii="Wingdings" w:hAnsi="Wingdings" w:hint="default"/>
      </w:rPr>
    </w:lvl>
    <w:lvl w:ilvl="3" w:tplc="54CA401C">
      <w:start w:val="1"/>
      <w:numFmt w:val="bullet"/>
      <w:lvlText w:val=""/>
      <w:lvlJc w:val="left"/>
      <w:pPr>
        <w:ind w:left="2880" w:hanging="360"/>
      </w:pPr>
      <w:rPr>
        <w:rFonts w:ascii="Symbol" w:hAnsi="Symbol" w:hint="default"/>
      </w:rPr>
    </w:lvl>
    <w:lvl w:ilvl="4" w:tplc="C4E8ADC2">
      <w:start w:val="1"/>
      <w:numFmt w:val="bullet"/>
      <w:lvlText w:val="o"/>
      <w:lvlJc w:val="left"/>
      <w:pPr>
        <w:ind w:left="3600" w:hanging="360"/>
      </w:pPr>
      <w:rPr>
        <w:rFonts w:ascii="Courier New" w:hAnsi="Courier New" w:hint="default"/>
      </w:rPr>
    </w:lvl>
    <w:lvl w:ilvl="5" w:tplc="7F86A712">
      <w:start w:val="1"/>
      <w:numFmt w:val="bullet"/>
      <w:lvlText w:val=""/>
      <w:lvlJc w:val="left"/>
      <w:pPr>
        <w:ind w:left="4320" w:hanging="360"/>
      </w:pPr>
      <w:rPr>
        <w:rFonts w:ascii="Wingdings" w:hAnsi="Wingdings" w:hint="default"/>
      </w:rPr>
    </w:lvl>
    <w:lvl w:ilvl="6" w:tplc="F20670FC">
      <w:start w:val="1"/>
      <w:numFmt w:val="bullet"/>
      <w:lvlText w:val=""/>
      <w:lvlJc w:val="left"/>
      <w:pPr>
        <w:ind w:left="5040" w:hanging="360"/>
      </w:pPr>
      <w:rPr>
        <w:rFonts w:ascii="Symbol" w:hAnsi="Symbol" w:hint="default"/>
      </w:rPr>
    </w:lvl>
    <w:lvl w:ilvl="7" w:tplc="06B6BD6A">
      <w:start w:val="1"/>
      <w:numFmt w:val="bullet"/>
      <w:lvlText w:val="o"/>
      <w:lvlJc w:val="left"/>
      <w:pPr>
        <w:ind w:left="5760" w:hanging="360"/>
      </w:pPr>
      <w:rPr>
        <w:rFonts w:ascii="Courier New" w:hAnsi="Courier New" w:hint="default"/>
      </w:rPr>
    </w:lvl>
    <w:lvl w:ilvl="8" w:tplc="3E40AC9A">
      <w:start w:val="1"/>
      <w:numFmt w:val="bullet"/>
      <w:lvlText w:val=""/>
      <w:lvlJc w:val="left"/>
      <w:pPr>
        <w:ind w:left="6480" w:hanging="360"/>
      </w:pPr>
      <w:rPr>
        <w:rFonts w:ascii="Wingdings" w:hAnsi="Wingdings" w:hint="default"/>
      </w:rPr>
    </w:lvl>
  </w:abstractNum>
  <w:abstractNum w:abstractNumId="9" w15:restartNumberingAfterBreak="0">
    <w:nsid w:val="337A1A2E"/>
    <w:multiLevelType w:val="hybridMultilevel"/>
    <w:tmpl w:val="1E040934"/>
    <w:lvl w:ilvl="0" w:tplc="0413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63E298E"/>
    <w:multiLevelType w:val="hybridMultilevel"/>
    <w:tmpl w:val="E0302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B67CAF"/>
    <w:multiLevelType w:val="hybridMultilevel"/>
    <w:tmpl w:val="0AC8F41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4790E3A"/>
    <w:multiLevelType w:val="hybridMultilevel"/>
    <w:tmpl w:val="EBA0DE62"/>
    <w:lvl w:ilvl="0" w:tplc="A82897DE">
      <w:start w:val="1"/>
      <w:numFmt w:val="decimal"/>
      <w:lvlText w:val="%1."/>
      <w:lvlJc w:val="left"/>
      <w:pPr>
        <w:ind w:left="720" w:hanging="360"/>
      </w:pPr>
      <w:rPr>
        <w:rFonts w:cs="Info Corr Offc"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A659AE"/>
    <w:multiLevelType w:val="hybridMultilevel"/>
    <w:tmpl w:val="6172B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6911E6"/>
    <w:multiLevelType w:val="hybridMultilevel"/>
    <w:tmpl w:val="AD90EDC0"/>
    <w:lvl w:ilvl="0" w:tplc="2C24E604">
      <w:start w:val="1"/>
      <w:numFmt w:val="bullet"/>
      <w:lvlText w:val=""/>
      <w:lvlJc w:val="left"/>
      <w:pPr>
        <w:ind w:left="720" w:hanging="360"/>
      </w:pPr>
      <w:rPr>
        <w:rFonts w:ascii="Webdings" w:hAnsi="Web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F45EEA"/>
    <w:multiLevelType w:val="hybridMultilevel"/>
    <w:tmpl w:val="E564E83A"/>
    <w:lvl w:ilvl="0" w:tplc="0413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A265774"/>
    <w:multiLevelType w:val="hybridMultilevel"/>
    <w:tmpl w:val="15A850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D1568E9"/>
    <w:multiLevelType w:val="hybridMultilevel"/>
    <w:tmpl w:val="13A4D8D4"/>
    <w:lvl w:ilvl="0" w:tplc="BB34613E">
      <w:start w:val="1"/>
      <w:numFmt w:val="decimal"/>
      <w:lvlText w:val="%1."/>
      <w:lvlJc w:val="left"/>
      <w:pPr>
        <w:ind w:left="720" w:hanging="360"/>
      </w:pPr>
    </w:lvl>
    <w:lvl w:ilvl="1" w:tplc="FB823BD2">
      <w:start w:val="1"/>
      <w:numFmt w:val="lowerLetter"/>
      <w:lvlText w:val="%2."/>
      <w:lvlJc w:val="left"/>
      <w:pPr>
        <w:ind w:left="1440" w:hanging="360"/>
      </w:pPr>
    </w:lvl>
    <w:lvl w:ilvl="2" w:tplc="492CB2C0">
      <w:start w:val="1"/>
      <w:numFmt w:val="lowerRoman"/>
      <w:lvlText w:val="%3."/>
      <w:lvlJc w:val="right"/>
      <w:pPr>
        <w:ind w:left="2160" w:hanging="180"/>
      </w:pPr>
    </w:lvl>
    <w:lvl w:ilvl="3" w:tplc="0472E97E">
      <w:start w:val="1"/>
      <w:numFmt w:val="decimal"/>
      <w:lvlText w:val="%4."/>
      <w:lvlJc w:val="left"/>
      <w:pPr>
        <w:ind w:left="2880" w:hanging="360"/>
      </w:pPr>
    </w:lvl>
    <w:lvl w:ilvl="4" w:tplc="21EEEC44">
      <w:start w:val="1"/>
      <w:numFmt w:val="lowerLetter"/>
      <w:lvlText w:val="%5."/>
      <w:lvlJc w:val="left"/>
      <w:pPr>
        <w:ind w:left="3600" w:hanging="360"/>
      </w:pPr>
    </w:lvl>
    <w:lvl w:ilvl="5" w:tplc="8C18F17A">
      <w:start w:val="1"/>
      <w:numFmt w:val="lowerRoman"/>
      <w:lvlText w:val="%6."/>
      <w:lvlJc w:val="right"/>
      <w:pPr>
        <w:ind w:left="4320" w:hanging="180"/>
      </w:pPr>
    </w:lvl>
    <w:lvl w:ilvl="6" w:tplc="779873FC">
      <w:start w:val="1"/>
      <w:numFmt w:val="decimal"/>
      <w:lvlText w:val="%7."/>
      <w:lvlJc w:val="left"/>
      <w:pPr>
        <w:ind w:left="5040" w:hanging="360"/>
      </w:pPr>
    </w:lvl>
    <w:lvl w:ilvl="7" w:tplc="21B22CC0">
      <w:start w:val="1"/>
      <w:numFmt w:val="lowerLetter"/>
      <w:lvlText w:val="%8."/>
      <w:lvlJc w:val="left"/>
      <w:pPr>
        <w:ind w:left="5760" w:hanging="360"/>
      </w:pPr>
    </w:lvl>
    <w:lvl w:ilvl="8" w:tplc="069A7DA8">
      <w:start w:val="1"/>
      <w:numFmt w:val="lowerRoman"/>
      <w:lvlText w:val="%9."/>
      <w:lvlJc w:val="right"/>
      <w:pPr>
        <w:ind w:left="6480" w:hanging="180"/>
      </w:pPr>
    </w:lvl>
  </w:abstractNum>
  <w:abstractNum w:abstractNumId="18" w15:restartNumberingAfterBreak="0">
    <w:nsid w:val="4EE863DC"/>
    <w:multiLevelType w:val="hybridMultilevel"/>
    <w:tmpl w:val="6FFCB338"/>
    <w:lvl w:ilvl="0" w:tplc="7E9A48A6">
      <w:numFmt w:val="bullet"/>
      <w:lvlText w:val="•"/>
      <w:lvlJc w:val="left"/>
      <w:pPr>
        <w:ind w:left="710" w:hanging="710"/>
      </w:pPr>
      <w:rPr>
        <w:rFonts w:ascii="Calibri" w:eastAsia="Calibri" w:hAnsi="Calibri" w:cs="Calibri"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51603B6"/>
    <w:multiLevelType w:val="hybridMultilevel"/>
    <w:tmpl w:val="3DCE5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AF15F6"/>
    <w:multiLevelType w:val="hybridMultilevel"/>
    <w:tmpl w:val="45BCA4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B93CD4"/>
    <w:multiLevelType w:val="hybridMultilevel"/>
    <w:tmpl w:val="07DCEF40"/>
    <w:lvl w:ilvl="0" w:tplc="A82897DE">
      <w:start w:val="1"/>
      <w:numFmt w:val="decimal"/>
      <w:lvlText w:val="%1."/>
      <w:lvlJc w:val="left"/>
      <w:pPr>
        <w:ind w:left="720" w:hanging="360"/>
      </w:pPr>
      <w:rPr>
        <w:rFonts w:cs="Info Corr Offc"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1B0F4D"/>
    <w:multiLevelType w:val="hybridMultilevel"/>
    <w:tmpl w:val="5D9EF558"/>
    <w:lvl w:ilvl="0" w:tplc="7E9A48A6">
      <w:numFmt w:val="bullet"/>
      <w:lvlText w:val="•"/>
      <w:lvlJc w:val="left"/>
      <w:pPr>
        <w:ind w:left="1070" w:hanging="710"/>
      </w:pPr>
      <w:rPr>
        <w:rFonts w:ascii="Calibri" w:eastAsia="Calibr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D3E30CC"/>
    <w:multiLevelType w:val="hybridMultilevel"/>
    <w:tmpl w:val="800A9948"/>
    <w:lvl w:ilvl="0" w:tplc="A82897DE">
      <w:start w:val="1"/>
      <w:numFmt w:val="decimal"/>
      <w:lvlText w:val="%1."/>
      <w:lvlJc w:val="left"/>
      <w:pPr>
        <w:ind w:left="720" w:hanging="360"/>
      </w:pPr>
      <w:rPr>
        <w:rFonts w:cs="Info Corr Offc"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4AA7714"/>
    <w:multiLevelType w:val="hybridMultilevel"/>
    <w:tmpl w:val="F0B4BB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332102967">
    <w:abstractNumId w:val="8"/>
  </w:num>
  <w:num w:numId="2" w16cid:durableId="163522503">
    <w:abstractNumId w:val="5"/>
  </w:num>
  <w:num w:numId="3" w16cid:durableId="2002849679">
    <w:abstractNumId w:val="17"/>
  </w:num>
  <w:num w:numId="4" w16cid:durableId="1115292569">
    <w:abstractNumId w:val="16"/>
  </w:num>
  <w:num w:numId="5" w16cid:durableId="197667229">
    <w:abstractNumId w:val="11"/>
  </w:num>
  <w:num w:numId="6" w16cid:durableId="98179825">
    <w:abstractNumId w:val="7"/>
  </w:num>
  <w:num w:numId="7" w16cid:durableId="53938016">
    <w:abstractNumId w:val="20"/>
  </w:num>
  <w:num w:numId="8" w16cid:durableId="1954630226">
    <w:abstractNumId w:val="19"/>
  </w:num>
  <w:num w:numId="9" w16cid:durableId="1805153600">
    <w:abstractNumId w:val="3"/>
  </w:num>
  <w:num w:numId="10" w16cid:durableId="1333486003">
    <w:abstractNumId w:val="23"/>
  </w:num>
  <w:num w:numId="11" w16cid:durableId="1052121931">
    <w:abstractNumId w:val="12"/>
  </w:num>
  <w:num w:numId="12" w16cid:durableId="545607089">
    <w:abstractNumId w:val="21"/>
  </w:num>
  <w:num w:numId="13" w16cid:durableId="428309114">
    <w:abstractNumId w:val="14"/>
  </w:num>
  <w:num w:numId="14" w16cid:durableId="665133785">
    <w:abstractNumId w:val="24"/>
  </w:num>
  <w:num w:numId="15" w16cid:durableId="1949698493">
    <w:abstractNumId w:val="1"/>
  </w:num>
  <w:num w:numId="16" w16cid:durableId="746803824">
    <w:abstractNumId w:val="9"/>
  </w:num>
  <w:num w:numId="17" w16cid:durableId="1419324053">
    <w:abstractNumId w:val="10"/>
  </w:num>
  <w:num w:numId="18" w16cid:durableId="1406880251">
    <w:abstractNumId w:val="22"/>
  </w:num>
  <w:num w:numId="19" w16cid:durableId="864101163">
    <w:abstractNumId w:val="18"/>
  </w:num>
  <w:num w:numId="20" w16cid:durableId="164512950">
    <w:abstractNumId w:val="6"/>
  </w:num>
  <w:num w:numId="21" w16cid:durableId="1568032951">
    <w:abstractNumId w:val="0"/>
  </w:num>
  <w:num w:numId="22" w16cid:durableId="105781239">
    <w:abstractNumId w:val="2"/>
  </w:num>
  <w:num w:numId="23" w16cid:durableId="120460652">
    <w:abstractNumId w:val="15"/>
  </w:num>
  <w:num w:numId="24" w16cid:durableId="563300500">
    <w:abstractNumId w:val="4"/>
  </w:num>
  <w:num w:numId="25" w16cid:durableId="8880363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1F"/>
    <w:rsid w:val="000026BC"/>
    <w:rsid w:val="0000346D"/>
    <w:rsid w:val="000039C5"/>
    <w:rsid w:val="0000771A"/>
    <w:rsid w:val="00010748"/>
    <w:rsid w:val="00014186"/>
    <w:rsid w:val="00020330"/>
    <w:rsid w:val="0002082C"/>
    <w:rsid w:val="000256D7"/>
    <w:rsid w:val="000275E4"/>
    <w:rsid w:val="00033594"/>
    <w:rsid w:val="000349A9"/>
    <w:rsid w:val="00044B5A"/>
    <w:rsid w:val="0004530B"/>
    <w:rsid w:val="00045A22"/>
    <w:rsid w:val="000549F1"/>
    <w:rsid w:val="0005645A"/>
    <w:rsid w:val="00057111"/>
    <w:rsid w:val="00060A13"/>
    <w:rsid w:val="000627F5"/>
    <w:rsid w:val="0006328F"/>
    <w:rsid w:val="0006555A"/>
    <w:rsid w:val="000739A7"/>
    <w:rsid w:val="000772BC"/>
    <w:rsid w:val="00077C15"/>
    <w:rsid w:val="00080159"/>
    <w:rsid w:val="00081019"/>
    <w:rsid w:val="000860EC"/>
    <w:rsid w:val="000869E3"/>
    <w:rsid w:val="00087E68"/>
    <w:rsid w:val="00096B18"/>
    <w:rsid w:val="00097A82"/>
    <w:rsid w:val="000A1EB0"/>
    <w:rsid w:val="000A42DF"/>
    <w:rsid w:val="000B0874"/>
    <w:rsid w:val="000B1979"/>
    <w:rsid w:val="000B43D6"/>
    <w:rsid w:val="000C12AE"/>
    <w:rsid w:val="000C2509"/>
    <w:rsid w:val="000C4010"/>
    <w:rsid w:val="000C415C"/>
    <w:rsid w:val="000C5F27"/>
    <w:rsid w:val="000D4091"/>
    <w:rsid w:val="000D7D60"/>
    <w:rsid w:val="000E2249"/>
    <w:rsid w:val="000E3E40"/>
    <w:rsid w:val="000F7E2F"/>
    <w:rsid w:val="00100A1B"/>
    <w:rsid w:val="001056E1"/>
    <w:rsid w:val="00116AFE"/>
    <w:rsid w:val="00123775"/>
    <w:rsid w:val="00125DF0"/>
    <w:rsid w:val="0012666F"/>
    <w:rsid w:val="00132955"/>
    <w:rsid w:val="00133095"/>
    <w:rsid w:val="00134C7E"/>
    <w:rsid w:val="00134D76"/>
    <w:rsid w:val="00141E8D"/>
    <w:rsid w:val="00147509"/>
    <w:rsid w:val="00151415"/>
    <w:rsid w:val="00151D29"/>
    <w:rsid w:val="00161226"/>
    <w:rsid w:val="001620B3"/>
    <w:rsid w:val="00172CA3"/>
    <w:rsid w:val="00176A73"/>
    <w:rsid w:val="0018370B"/>
    <w:rsid w:val="0018782B"/>
    <w:rsid w:val="001914DD"/>
    <w:rsid w:val="001928E8"/>
    <w:rsid w:val="00192B7D"/>
    <w:rsid w:val="0019476C"/>
    <w:rsid w:val="00195E3A"/>
    <w:rsid w:val="00197288"/>
    <w:rsid w:val="001A3083"/>
    <w:rsid w:val="001A3792"/>
    <w:rsid w:val="001B24D5"/>
    <w:rsid w:val="001B40F7"/>
    <w:rsid w:val="001B55C2"/>
    <w:rsid w:val="001B726A"/>
    <w:rsid w:val="001C0EE6"/>
    <w:rsid w:val="001C1F0B"/>
    <w:rsid w:val="001C3278"/>
    <w:rsid w:val="001C4557"/>
    <w:rsid w:val="001C7A62"/>
    <w:rsid w:val="001D28EE"/>
    <w:rsid w:val="001D2C21"/>
    <w:rsid w:val="001D6A78"/>
    <w:rsid w:val="001E1399"/>
    <w:rsid w:val="001E55E2"/>
    <w:rsid w:val="001F03DB"/>
    <w:rsid w:val="001F1929"/>
    <w:rsid w:val="001F7F4C"/>
    <w:rsid w:val="00200C43"/>
    <w:rsid w:val="002117C1"/>
    <w:rsid w:val="00213BF2"/>
    <w:rsid w:val="00230060"/>
    <w:rsid w:val="00233247"/>
    <w:rsid w:val="00233D6C"/>
    <w:rsid w:val="0024291D"/>
    <w:rsid w:val="002441CE"/>
    <w:rsid w:val="002449DA"/>
    <w:rsid w:val="00245886"/>
    <w:rsid w:val="00253126"/>
    <w:rsid w:val="00255EFA"/>
    <w:rsid w:val="00262654"/>
    <w:rsid w:val="002664DB"/>
    <w:rsid w:val="0028176C"/>
    <w:rsid w:val="00281C3B"/>
    <w:rsid w:val="00283C40"/>
    <w:rsid w:val="002847C2"/>
    <w:rsid w:val="00287786"/>
    <w:rsid w:val="00292534"/>
    <w:rsid w:val="0029379E"/>
    <w:rsid w:val="002A029B"/>
    <w:rsid w:val="002A1AAC"/>
    <w:rsid w:val="002A5BF6"/>
    <w:rsid w:val="002B1545"/>
    <w:rsid w:val="002B19D6"/>
    <w:rsid w:val="002B5B94"/>
    <w:rsid w:val="002C2570"/>
    <w:rsid w:val="002C2DF6"/>
    <w:rsid w:val="002C7F2F"/>
    <w:rsid w:val="002D30B8"/>
    <w:rsid w:val="002D4FC8"/>
    <w:rsid w:val="002D72B6"/>
    <w:rsid w:val="002E07E3"/>
    <w:rsid w:val="002E0C70"/>
    <w:rsid w:val="002E0F67"/>
    <w:rsid w:val="002E199E"/>
    <w:rsid w:val="002E1F3D"/>
    <w:rsid w:val="002E4974"/>
    <w:rsid w:val="002F1A92"/>
    <w:rsid w:val="002F1FE6"/>
    <w:rsid w:val="003003C2"/>
    <w:rsid w:val="00306D6C"/>
    <w:rsid w:val="0031133C"/>
    <w:rsid w:val="0031331F"/>
    <w:rsid w:val="003152C9"/>
    <w:rsid w:val="003216D7"/>
    <w:rsid w:val="0032742C"/>
    <w:rsid w:val="003321CE"/>
    <w:rsid w:val="00333499"/>
    <w:rsid w:val="00333787"/>
    <w:rsid w:val="00333D1A"/>
    <w:rsid w:val="00336176"/>
    <w:rsid w:val="003458D6"/>
    <w:rsid w:val="0034757F"/>
    <w:rsid w:val="00351B00"/>
    <w:rsid w:val="0035217F"/>
    <w:rsid w:val="00365BBD"/>
    <w:rsid w:val="00366ED2"/>
    <w:rsid w:val="003678C0"/>
    <w:rsid w:val="00367F1A"/>
    <w:rsid w:val="00370A08"/>
    <w:rsid w:val="003874AF"/>
    <w:rsid w:val="0038754E"/>
    <w:rsid w:val="00387C90"/>
    <w:rsid w:val="0039196B"/>
    <w:rsid w:val="00391EC6"/>
    <w:rsid w:val="00392C89"/>
    <w:rsid w:val="003A6B48"/>
    <w:rsid w:val="003B52A1"/>
    <w:rsid w:val="003B5938"/>
    <w:rsid w:val="003B756F"/>
    <w:rsid w:val="003C0C34"/>
    <w:rsid w:val="003D0BAD"/>
    <w:rsid w:val="003E3FF5"/>
    <w:rsid w:val="003E5C5F"/>
    <w:rsid w:val="003F363B"/>
    <w:rsid w:val="003F6D4F"/>
    <w:rsid w:val="004058C9"/>
    <w:rsid w:val="00412D0F"/>
    <w:rsid w:val="00413769"/>
    <w:rsid w:val="0041521D"/>
    <w:rsid w:val="00417133"/>
    <w:rsid w:val="0043372D"/>
    <w:rsid w:val="00437416"/>
    <w:rsid w:val="004505B9"/>
    <w:rsid w:val="00461354"/>
    <w:rsid w:val="0046297A"/>
    <w:rsid w:val="004629A9"/>
    <w:rsid w:val="00462FD1"/>
    <w:rsid w:val="004770BB"/>
    <w:rsid w:val="004830E8"/>
    <w:rsid w:val="004842ED"/>
    <w:rsid w:val="0048492B"/>
    <w:rsid w:val="00496753"/>
    <w:rsid w:val="004A20FB"/>
    <w:rsid w:val="004A72C6"/>
    <w:rsid w:val="004A759E"/>
    <w:rsid w:val="004A7F23"/>
    <w:rsid w:val="004B0095"/>
    <w:rsid w:val="004C0AFD"/>
    <w:rsid w:val="004C22A7"/>
    <w:rsid w:val="004C3FEC"/>
    <w:rsid w:val="004C50D8"/>
    <w:rsid w:val="004C59A7"/>
    <w:rsid w:val="004D25AA"/>
    <w:rsid w:val="004E0FD4"/>
    <w:rsid w:val="004E356B"/>
    <w:rsid w:val="004E4CA2"/>
    <w:rsid w:val="004E685B"/>
    <w:rsid w:val="004F0790"/>
    <w:rsid w:val="004F10A6"/>
    <w:rsid w:val="004F1C70"/>
    <w:rsid w:val="004F453B"/>
    <w:rsid w:val="004F6538"/>
    <w:rsid w:val="005005CC"/>
    <w:rsid w:val="00500CAA"/>
    <w:rsid w:val="0050374E"/>
    <w:rsid w:val="00504733"/>
    <w:rsid w:val="00504E25"/>
    <w:rsid w:val="0051436A"/>
    <w:rsid w:val="005218B2"/>
    <w:rsid w:val="005257E2"/>
    <w:rsid w:val="005301E7"/>
    <w:rsid w:val="005376F5"/>
    <w:rsid w:val="00544BDE"/>
    <w:rsid w:val="00544D2E"/>
    <w:rsid w:val="005451D8"/>
    <w:rsid w:val="0054661B"/>
    <w:rsid w:val="005470A4"/>
    <w:rsid w:val="00551122"/>
    <w:rsid w:val="005541B2"/>
    <w:rsid w:val="005571D6"/>
    <w:rsid w:val="005659D6"/>
    <w:rsid w:val="00574481"/>
    <w:rsid w:val="00575A02"/>
    <w:rsid w:val="00577DE1"/>
    <w:rsid w:val="0059184D"/>
    <w:rsid w:val="00595CA5"/>
    <w:rsid w:val="005968BE"/>
    <w:rsid w:val="005972E0"/>
    <w:rsid w:val="005A0995"/>
    <w:rsid w:val="005A2544"/>
    <w:rsid w:val="005A2637"/>
    <w:rsid w:val="005A276A"/>
    <w:rsid w:val="005A5FCF"/>
    <w:rsid w:val="005A758E"/>
    <w:rsid w:val="005B30A4"/>
    <w:rsid w:val="005B3A86"/>
    <w:rsid w:val="005B76A7"/>
    <w:rsid w:val="005B7E8C"/>
    <w:rsid w:val="005C2FFE"/>
    <w:rsid w:val="005C30B6"/>
    <w:rsid w:val="005C54A7"/>
    <w:rsid w:val="005C69EE"/>
    <w:rsid w:val="005C7D11"/>
    <w:rsid w:val="005D39C4"/>
    <w:rsid w:val="005D4FAC"/>
    <w:rsid w:val="005D61DE"/>
    <w:rsid w:val="005E15BF"/>
    <w:rsid w:val="005E388B"/>
    <w:rsid w:val="005F120E"/>
    <w:rsid w:val="005F32DE"/>
    <w:rsid w:val="00600745"/>
    <w:rsid w:val="00602ECC"/>
    <w:rsid w:val="00605331"/>
    <w:rsid w:val="00611EDD"/>
    <w:rsid w:val="006251C7"/>
    <w:rsid w:val="006266A3"/>
    <w:rsid w:val="00627535"/>
    <w:rsid w:val="006278DC"/>
    <w:rsid w:val="006301AD"/>
    <w:rsid w:val="00631E82"/>
    <w:rsid w:val="006328EB"/>
    <w:rsid w:val="00640726"/>
    <w:rsid w:val="006437ED"/>
    <w:rsid w:val="00650CA1"/>
    <w:rsid w:val="00651403"/>
    <w:rsid w:val="00655626"/>
    <w:rsid w:val="00656BCA"/>
    <w:rsid w:val="00661622"/>
    <w:rsid w:val="00671149"/>
    <w:rsid w:val="00672B5C"/>
    <w:rsid w:val="0067399D"/>
    <w:rsid w:val="0067DF1A"/>
    <w:rsid w:val="00685897"/>
    <w:rsid w:val="006876A2"/>
    <w:rsid w:val="00692F57"/>
    <w:rsid w:val="0069317E"/>
    <w:rsid w:val="00693A38"/>
    <w:rsid w:val="0069667A"/>
    <w:rsid w:val="006A16E4"/>
    <w:rsid w:val="006A3A40"/>
    <w:rsid w:val="006A5256"/>
    <w:rsid w:val="006B72DF"/>
    <w:rsid w:val="006C0034"/>
    <w:rsid w:val="006C0370"/>
    <w:rsid w:val="006C2C1E"/>
    <w:rsid w:val="006C3F9D"/>
    <w:rsid w:val="006C71D6"/>
    <w:rsid w:val="006C7DAC"/>
    <w:rsid w:val="006D475E"/>
    <w:rsid w:val="006D6A69"/>
    <w:rsid w:val="006E183B"/>
    <w:rsid w:val="006E1EB7"/>
    <w:rsid w:val="006E4690"/>
    <w:rsid w:val="006E49FF"/>
    <w:rsid w:val="006E7364"/>
    <w:rsid w:val="006F122B"/>
    <w:rsid w:val="006F13A3"/>
    <w:rsid w:val="006F45E6"/>
    <w:rsid w:val="006F6D88"/>
    <w:rsid w:val="0070347B"/>
    <w:rsid w:val="00705766"/>
    <w:rsid w:val="007123F2"/>
    <w:rsid w:val="00720E5D"/>
    <w:rsid w:val="00724136"/>
    <w:rsid w:val="0072750C"/>
    <w:rsid w:val="00737B97"/>
    <w:rsid w:val="00737F91"/>
    <w:rsid w:val="00741DEA"/>
    <w:rsid w:val="00753BEF"/>
    <w:rsid w:val="0075423F"/>
    <w:rsid w:val="007624E5"/>
    <w:rsid w:val="00767DCD"/>
    <w:rsid w:val="00770193"/>
    <w:rsid w:val="0077161B"/>
    <w:rsid w:val="00773DBF"/>
    <w:rsid w:val="00781199"/>
    <w:rsid w:val="00783BFA"/>
    <w:rsid w:val="00786631"/>
    <w:rsid w:val="00791FDA"/>
    <w:rsid w:val="007A4C36"/>
    <w:rsid w:val="007A4ECC"/>
    <w:rsid w:val="007A5642"/>
    <w:rsid w:val="007A5F73"/>
    <w:rsid w:val="007A6BAD"/>
    <w:rsid w:val="007B34B4"/>
    <w:rsid w:val="007B5AB9"/>
    <w:rsid w:val="007B7F81"/>
    <w:rsid w:val="007C0C10"/>
    <w:rsid w:val="007C18F3"/>
    <w:rsid w:val="007C3389"/>
    <w:rsid w:val="007C5EF7"/>
    <w:rsid w:val="007C6342"/>
    <w:rsid w:val="007D29B2"/>
    <w:rsid w:val="007D3BBA"/>
    <w:rsid w:val="007D524E"/>
    <w:rsid w:val="007D6159"/>
    <w:rsid w:val="007D67EA"/>
    <w:rsid w:val="007D7B13"/>
    <w:rsid w:val="007E013E"/>
    <w:rsid w:val="007E12E5"/>
    <w:rsid w:val="007E2540"/>
    <w:rsid w:val="007E2F55"/>
    <w:rsid w:val="007E5A68"/>
    <w:rsid w:val="007E7B69"/>
    <w:rsid w:val="007E7B83"/>
    <w:rsid w:val="007F2AC3"/>
    <w:rsid w:val="007F3B3B"/>
    <w:rsid w:val="007F5AFF"/>
    <w:rsid w:val="00807B9F"/>
    <w:rsid w:val="00810CF0"/>
    <w:rsid w:val="008131CD"/>
    <w:rsid w:val="008149CD"/>
    <w:rsid w:val="008169A7"/>
    <w:rsid w:val="00817B4E"/>
    <w:rsid w:val="00821091"/>
    <w:rsid w:val="00833D3C"/>
    <w:rsid w:val="008373DF"/>
    <w:rsid w:val="00841F36"/>
    <w:rsid w:val="00844652"/>
    <w:rsid w:val="008513F1"/>
    <w:rsid w:val="008546E7"/>
    <w:rsid w:val="00856208"/>
    <w:rsid w:val="00856589"/>
    <w:rsid w:val="00866F23"/>
    <w:rsid w:val="00871786"/>
    <w:rsid w:val="008722A8"/>
    <w:rsid w:val="0087329E"/>
    <w:rsid w:val="008741F5"/>
    <w:rsid w:val="00882DE1"/>
    <w:rsid w:val="00883188"/>
    <w:rsid w:val="00883C38"/>
    <w:rsid w:val="00885DDC"/>
    <w:rsid w:val="00891683"/>
    <w:rsid w:val="008946B4"/>
    <w:rsid w:val="00894A7F"/>
    <w:rsid w:val="0089782A"/>
    <w:rsid w:val="008A2F3C"/>
    <w:rsid w:val="008A3B05"/>
    <w:rsid w:val="008B0F70"/>
    <w:rsid w:val="008B1377"/>
    <w:rsid w:val="008B52B3"/>
    <w:rsid w:val="008C022D"/>
    <w:rsid w:val="008C224D"/>
    <w:rsid w:val="008C6BBF"/>
    <w:rsid w:val="008D0E21"/>
    <w:rsid w:val="008D23F1"/>
    <w:rsid w:val="008D766E"/>
    <w:rsid w:val="008D7733"/>
    <w:rsid w:val="008E2036"/>
    <w:rsid w:val="008E520C"/>
    <w:rsid w:val="008E5379"/>
    <w:rsid w:val="008E64A0"/>
    <w:rsid w:val="008E7FBA"/>
    <w:rsid w:val="008F2F85"/>
    <w:rsid w:val="008F42ED"/>
    <w:rsid w:val="009035EF"/>
    <w:rsid w:val="00910E08"/>
    <w:rsid w:val="00916524"/>
    <w:rsid w:val="00920445"/>
    <w:rsid w:val="009220DC"/>
    <w:rsid w:val="009273F0"/>
    <w:rsid w:val="0094031F"/>
    <w:rsid w:val="00941E9A"/>
    <w:rsid w:val="009435D3"/>
    <w:rsid w:val="00945BC4"/>
    <w:rsid w:val="00945F5C"/>
    <w:rsid w:val="00950EC9"/>
    <w:rsid w:val="00953268"/>
    <w:rsid w:val="0095533B"/>
    <w:rsid w:val="00955387"/>
    <w:rsid w:val="009555CF"/>
    <w:rsid w:val="0095774E"/>
    <w:rsid w:val="0097155B"/>
    <w:rsid w:val="00975996"/>
    <w:rsid w:val="00975B25"/>
    <w:rsid w:val="0097C4AE"/>
    <w:rsid w:val="00980E23"/>
    <w:rsid w:val="00980FB3"/>
    <w:rsid w:val="00987393"/>
    <w:rsid w:val="00993091"/>
    <w:rsid w:val="009A4245"/>
    <w:rsid w:val="009A5234"/>
    <w:rsid w:val="009A5491"/>
    <w:rsid w:val="009A6A5F"/>
    <w:rsid w:val="009B22A4"/>
    <w:rsid w:val="009B2DB0"/>
    <w:rsid w:val="009B3BDB"/>
    <w:rsid w:val="009B61A2"/>
    <w:rsid w:val="009B79F4"/>
    <w:rsid w:val="009C360D"/>
    <w:rsid w:val="009C4AC2"/>
    <w:rsid w:val="009C7F86"/>
    <w:rsid w:val="009D2059"/>
    <w:rsid w:val="009D61A2"/>
    <w:rsid w:val="009D6678"/>
    <w:rsid w:val="009D74C2"/>
    <w:rsid w:val="009E682B"/>
    <w:rsid w:val="009F0148"/>
    <w:rsid w:val="009F548D"/>
    <w:rsid w:val="009F6AB7"/>
    <w:rsid w:val="00A0030B"/>
    <w:rsid w:val="00A014B7"/>
    <w:rsid w:val="00A11D34"/>
    <w:rsid w:val="00A1295D"/>
    <w:rsid w:val="00A1331F"/>
    <w:rsid w:val="00A2285E"/>
    <w:rsid w:val="00A25109"/>
    <w:rsid w:val="00A2569F"/>
    <w:rsid w:val="00A25E46"/>
    <w:rsid w:val="00A25F2F"/>
    <w:rsid w:val="00A319D5"/>
    <w:rsid w:val="00A31A6A"/>
    <w:rsid w:val="00A31E8D"/>
    <w:rsid w:val="00A33F58"/>
    <w:rsid w:val="00A361FC"/>
    <w:rsid w:val="00A36E48"/>
    <w:rsid w:val="00A4220B"/>
    <w:rsid w:val="00A424C4"/>
    <w:rsid w:val="00A42681"/>
    <w:rsid w:val="00A43EFD"/>
    <w:rsid w:val="00A45BF6"/>
    <w:rsid w:val="00A50B67"/>
    <w:rsid w:val="00A531F5"/>
    <w:rsid w:val="00A61EB7"/>
    <w:rsid w:val="00A645ED"/>
    <w:rsid w:val="00A6784A"/>
    <w:rsid w:val="00A70011"/>
    <w:rsid w:val="00A74B65"/>
    <w:rsid w:val="00A806AA"/>
    <w:rsid w:val="00A83752"/>
    <w:rsid w:val="00A83A4C"/>
    <w:rsid w:val="00A87992"/>
    <w:rsid w:val="00A903C8"/>
    <w:rsid w:val="00A94A81"/>
    <w:rsid w:val="00AA1699"/>
    <w:rsid w:val="00AA485C"/>
    <w:rsid w:val="00AA6A32"/>
    <w:rsid w:val="00AB5805"/>
    <w:rsid w:val="00AC4941"/>
    <w:rsid w:val="00AC4BD6"/>
    <w:rsid w:val="00AC547B"/>
    <w:rsid w:val="00AC704C"/>
    <w:rsid w:val="00AD5AC6"/>
    <w:rsid w:val="00AD6103"/>
    <w:rsid w:val="00AD7FCB"/>
    <w:rsid w:val="00AE0DAA"/>
    <w:rsid w:val="00AE1B99"/>
    <w:rsid w:val="00AE26DD"/>
    <w:rsid w:val="00AE494C"/>
    <w:rsid w:val="00AF2D44"/>
    <w:rsid w:val="00AF2D8C"/>
    <w:rsid w:val="00AF6397"/>
    <w:rsid w:val="00AF66B7"/>
    <w:rsid w:val="00B002DA"/>
    <w:rsid w:val="00B013F3"/>
    <w:rsid w:val="00B028D0"/>
    <w:rsid w:val="00B064F7"/>
    <w:rsid w:val="00B14CF2"/>
    <w:rsid w:val="00B15320"/>
    <w:rsid w:val="00B15468"/>
    <w:rsid w:val="00B16E32"/>
    <w:rsid w:val="00B1709B"/>
    <w:rsid w:val="00B173B3"/>
    <w:rsid w:val="00B20053"/>
    <w:rsid w:val="00B21B4C"/>
    <w:rsid w:val="00B27B51"/>
    <w:rsid w:val="00B31A64"/>
    <w:rsid w:val="00B3297F"/>
    <w:rsid w:val="00B44831"/>
    <w:rsid w:val="00B452F8"/>
    <w:rsid w:val="00B470CD"/>
    <w:rsid w:val="00B47E81"/>
    <w:rsid w:val="00B54D39"/>
    <w:rsid w:val="00B55601"/>
    <w:rsid w:val="00B56782"/>
    <w:rsid w:val="00B61DED"/>
    <w:rsid w:val="00B734D0"/>
    <w:rsid w:val="00B73AE0"/>
    <w:rsid w:val="00B74946"/>
    <w:rsid w:val="00B836B6"/>
    <w:rsid w:val="00B86A3E"/>
    <w:rsid w:val="00B9094D"/>
    <w:rsid w:val="00B9412A"/>
    <w:rsid w:val="00BA4FE5"/>
    <w:rsid w:val="00BA7C0A"/>
    <w:rsid w:val="00BA7C34"/>
    <w:rsid w:val="00BB02FE"/>
    <w:rsid w:val="00BB045F"/>
    <w:rsid w:val="00BB1177"/>
    <w:rsid w:val="00BC3CE9"/>
    <w:rsid w:val="00BC6C04"/>
    <w:rsid w:val="00BD640C"/>
    <w:rsid w:val="00BD79EC"/>
    <w:rsid w:val="00BE000C"/>
    <w:rsid w:val="00BE0237"/>
    <w:rsid w:val="00BE04F5"/>
    <w:rsid w:val="00BE0DE7"/>
    <w:rsid w:val="00BE346F"/>
    <w:rsid w:val="00BE38C8"/>
    <w:rsid w:val="00BE4A03"/>
    <w:rsid w:val="00BE5ACA"/>
    <w:rsid w:val="00BE6477"/>
    <w:rsid w:val="00BE6B09"/>
    <w:rsid w:val="00BE6FB7"/>
    <w:rsid w:val="00BE7F53"/>
    <w:rsid w:val="00BF0F63"/>
    <w:rsid w:val="00BF1190"/>
    <w:rsid w:val="00BF1BB6"/>
    <w:rsid w:val="00BF1BCE"/>
    <w:rsid w:val="00BF3ACE"/>
    <w:rsid w:val="00C023E4"/>
    <w:rsid w:val="00C147F6"/>
    <w:rsid w:val="00C17A1A"/>
    <w:rsid w:val="00C30D8C"/>
    <w:rsid w:val="00C340AE"/>
    <w:rsid w:val="00C35A5C"/>
    <w:rsid w:val="00C35A7A"/>
    <w:rsid w:val="00C35E20"/>
    <w:rsid w:val="00C373D2"/>
    <w:rsid w:val="00C43914"/>
    <w:rsid w:val="00C45478"/>
    <w:rsid w:val="00C467EB"/>
    <w:rsid w:val="00C5121A"/>
    <w:rsid w:val="00C529D1"/>
    <w:rsid w:val="00C52B32"/>
    <w:rsid w:val="00C56D6E"/>
    <w:rsid w:val="00C646B3"/>
    <w:rsid w:val="00C743F7"/>
    <w:rsid w:val="00C7688C"/>
    <w:rsid w:val="00C83230"/>
    <w:rsid w:val="00C8583A"/>
    <w:rsid w:val="00C873A5"/>
    <w:rsid w:val="00C8E48F"/>
    <w:rsid w:val="00C91226"/>
    <w:rsid w:val="00C9349A"/>
    <w:rsid w:val="00C93B13"/>
    <w:rsid w:val="00CA02AC"/>
    <w:rsid w:val="00CA0C0D"/>
    <w:rsid w:val="00CA314D"/>
    <w:rsid w:val="00CA5D7C"/>
    <w:rsid w:val="00CC7D56"/>
    <w:rsid w:val="00CD00C9"/>
    <w:rsid w:val="00CD4EC7"/>
    <w:rsid w:val="00CF23D6"/>
    <w:rsid w:val="00CF772F"/>
    <w:rsid w:val="00D000AC"/>
    <w:rsid w:val="00D02E31"/>
    <w:rsid w:val="00D05D65"/>
    <w:rsid w:val="00D11B72"/>
    <w:rsid w:val="00D13D32"/>
    <w:rsid w:val="00D15B6D"/>
    <w:rsid w:val="00D2784B"/>
    <w:rsid w:val="00D303B7"/>
    <w:rsid w:val="00D47576"/>
    <w:rsid w:val="00D5756A"/>
    <w:rsid w:val="00D61D8C"/>
    <w:rsid w:val="00D62A25"/>
    <w:rsid w:val="00D70ADD"/>
    <w:rsid w:val="00D73AC3"/>
    <w:rsid w:val="00D74DFF"/>
    <w:rsid w:val="00D75DCB"/>
    <w:rsid w:val="00D7602A"/>
    <w:rsid w:val="00D833E9"/>
    <w:rsid w:val="00D93D90"/>
    <w:rsid w:val="00D94FF4"/>
    <w:rsid w:val="00DA202C"/>
    <w:rsid w:val="00DA2118"/>
    <w:rsid w:val="00DA36C4"/>
    <w:rsid w:val="00DA698A"/>
    <w:rsid w:val="00DA7729"/>
    <w:rsid w:val="00DB3E51"/>
    <w:rsid w:val="00DB6F53"/>
    <w:rsid w:val="00DC140B"/>
    <w:rsid w:val="00DD1442"/>
    <w:rsid w:val="00DD3C0E"/>
    <w:rsid w:val="00DE04FE"/>
    <w:rsid w:val="00DE1BC3"/>
    <w:rsid w:val="00DE66A4"/>
    <w:rsid w:val="00DF6220"/>
    <w:rsid w:val="00E00A9B"/>
    <w:rsid w:val="00E0435E"/>
    <w:rsid w:val="00E110B9"/>
    <w:rsid w:val="00E12F3D"/>
    <w:rsid w:val="00E177A8"/>
    <w:rsid w:val="00E20BE1"/>
    <w:rsid w:val="00E26402"/>
    <w:rsid w:val="00E276BD"/>
    <w:rsid w:val="00E27A3D"/>
    <w:rsid w:val="00E27E21"/>
    <w:rsid w:val="00E35FE5"/>
    <w:rsid w:val="00E36023"/>
    <w:rsid w:val="00E41549"/>
    <w:rsid w:val="00E43D02"/>
    <w:rsid w:val="00E518D7"/>
    <w:rsid w:val="00E51EB6"/>
    <w:rsid w:val="00E52C07"/>
    <w:rsid w:val="00E56C00"/>
    <w:rsid w:val="00E61B12"/>
    <w:rsid w:val="00E63EBB"/>
    <w:rsid w:val="00E63FC3"/>
    <w:rsid w:val="00E77329"/>
    <w:rsid w:val="00E80278"/>
    <w:rsid w:val="00E8057E"/>
    <w:rsid w:val="00E80B90"/>
    <w:rsid w:val="00E82542"/>
    <w:rsid w:val="00E84C64"/>
    <w:rsid w:val="00E8740F"/>
    <w:rsid w:val="00E87AE9"/>
    <w:rsid w:val="00EA2CA9"/>
    <w:rsid w:val="00EA3C6D"/>
    <w:rsid w:val="00EA3DF2"/>
    <w:rsid w:val="00EB3DE5"/>
    <w:rsid w:val="00EB4EA2"/>
    <w:rsid w:val="00EB616B"/>
    <w:rsid w:val="00EB63BF"/>
    <w:rsid w:val="00EB7253"/>
    <w:rsid w:val="00EB78DF"/>
    <w:rsid w:val="00EC00C3"/>
    <w:rsid w:val="00EC5F6E"/>
    <w:rsid w:val="00ED00EB"/>
    <w:rsid w:val="00ED20CA"/>
    <w:rsid w:val="00ED26DA"/>
    <w:rsid w:val="00ED6B83"/>
    <w:rsid w:val="00EE0D8D"/>
    <w:rsid w:val="00EE151C"/>
    <w:rsid w:val="00EE1920"/>
    <w:rsid w:val="00EE1A9E"/>
    <w:rsid w:val="00EE1DAD"/>
    <w:rsid w:val="00EE426D"/>
    <w:rsid w:val="00EF2647"/>
    <w:rsid w:val="00EF2F68"/>
    <w:rsid w:val="00EF7366"/>
    <w:rsid w:val="00F04B8A"/>
    <w:rsid w:val="00F053B8"/>
    <w:rsid w:val="00F11684"/>
    <w:rsid w:val="00F13154"/>
    <w:rsid w:val="00F14314"/>
    <w:rsid w:val="00F211A5"/>
    <w:rsid w:val="00F27FD3"/>
    <w:rsid w:val="00F32F6F"/>
    <w:rsid w:val="00F43444"/>
    <w:rsid w:val="00F4411D"/>
    <w:rsid w:val="00F47A9D"/>
    <w:rsid w:val="00F60A5E"/>
    <w:rsid w:val="00F62DF3"/>
    <w:rsid w:val="00F70973"/>
    <w:rsid w:val="00F74EA7"/>
    <w:rsid w:val="00F764E0"/>
    <w:rsid w:val="00F779BF"/>
    <w:rsid w:val="00F867DC"/>
    <w:rsid w:val="00F93369"/>
    <w:rsid w:val="00FA1563"/>
    <w:rsid w:val="00FA23C2"/>
    <w:rsid w:val="00FA27CB"/>
    <w:rsid w:val="00FA4391"/>
    <w:rsid w:val="00FA584E"/>
    <w:rsid w:val="00FA6BBE"/>
    <w:rsid w:val="00FB257C"/>
    <w:rsid w:val="00FB37B8"/>
    <w:rsid w:val="00FB4F89"/>
    <w:rsid w:val="00FB5D3B"/>
    <w:rsid w:val="00FC2A4F"/>
    <w:rsid w:val="00FD0EED"/>
    <w:rsid w:val="00FD734A"/>
    <w:rsid w:val="00FE7168"/>
    <w:rsid w:val="00FF5474"/>
    <w:rsid w:val="01505628"/>
    <w:rsid w:val="01E2D518"/>
    <w:rsid w:val="0203AF7B"/>
    <w:rsid w:val="0239F86D"/>
    <w:rsid w:val="02ADD209"/>
    <w:rsid w:val="02C12A31"/>
    <w:rsid w:val="02EC2689"/>
    <w:rsid w:val="031D1AF1"/>
    <w:rsid w:val="03B14089"/>
    <w:rsid w:val="04521264"/>
    <w:rsid w:val="04BC89BB"/>
    <w:rsid w:val="0537F1DE"/>
    <w:rsid w:val="06EED853"/>
    <w:rsid w:val="0742023D"/>
    <w:rsid w:val="074FE65D"/>
    <w:rsid w:val="07B1BB34"/>
    <w:rsid w:val="07D2DA8A"/>
    <w:rsid w:val="0859C8A2"/>
    <w:rsid w:val="08C3619B"/>
    <w:rsid w:val="0915595A"/>
    <w:rsid w:val="0B590F80"/>
    <w:rsid w:val="0C0D0F09"/>
    <w:rsid w:val="0C34022C"/>
    <w:rsid w:val="0C3CD77D"/>
    <w:rsid w:val="0C68B846"/>
    <w:rsid w:val="0D1F5A13"/>
    <w:rsid w:val="0D29DB66"/>
    <w:rsid w:val="0D35274B"/>
    <w:rsid w:val="0D50E73C"/>
    <w:rsid w:val="0D6C76A9"/>
    <w:rsid w:val="0D76E6EB"/>
    <w:rsid w:val="0E7C6BEC"/>
    <w:rsid w:val="0E93773F"/>
    <w:rsid w:val="0EA9EBBD"/>
    <w:rsid w:val="0F0D95F3"/>
    <w:rsid w:val="0F97638F"/>
    <w:rsid w:val="1013CE7E"/>
    <w:rsid w:val="1026A946"/>
    <w:rsid w:val="106CC80D"/>
    <w:rsid w:val="1096CBF0"/>
    <w:rsid w:val="11D2CB4C"/>
    <w:rsid w:val="1208986E"/>
    <w:rsid w:val="12D45353"/>
    <w:rsid w:val="134461A6"/>
    <w:rsid w:val="13D4602D"/>
    <w:rsid w:val="14031361"/>
    <w:rsid w:val="1403E472"/>
    <w:rsid w:val="1496084E"/>
    <w:rsid w:val="15403930"/>
    <w:rsid w:val="160BF415"/>
    <w:rsid w:val="165198B6"/>
    <w:rsid w:val="17BFECB2"/>
    <w:rsid w:val="1837E2D8"/>
    <w:rsid w:val="18D68484"/>
    <w:rsid w:val="1979795D"/>
    <w:rsid w:val="1A31337A"/>
    <w:rsid w:val="1A438812"/>
    <w:rsid w:val="1A720A87"/>
    <w:rsid w:val="1AB20214"/>
    <w:rsid w:val="1AE1CC48"/>
    <w:rsid w:val="1C663500"/>
    <w:rsid w:val="1C81B8CC"/>
    <w:rsid w:val="1C9B5021"/>
    <w:rsid w:val="1CAAEF1E"/>
    <w:rsid w:val="1CFF363F"/>
    <w:rsid w:val="1DAB67DC"/>
    <w:rsid w:val="1E180219"/>
    <w:rsid w:val="1E25E5AB"/>
    <w:rsid w:val="1F480F95"/>
    <w:rsid w:val="1F5BBB8C"/>
    <w:rsid w:val="1FB9C886"/>
    <w:rsid w:val="1FC1B60C"/>
    <w:rsid w:val="2063CD6E"/>
    <w:rsid w:val="2090E6B4"/>
    <w:rsid w:val="209BF40B"/>
    <w:rsid w:val="20AF34D0"/>
    <w:rsid w:val="210CAA14"/>
    <w:rsid w:val="215D866D"/>
    <w:rsid w:val="22069643"/>
    <w:rsid w:val="227B182F"/>
    <w:rsid w:val="22BE8523"/>
    <w:rsid w:val="230DC52F"/>
    <w:rsid w:val="244B18C6"/>
    <w:rsid w:val="24ACC3A9"/>
    <w:rsid w:val="25310A8D"/>
    <w:rsid w:val="25A2CC4E"/>
    <w:rsid w:val="25D1238C"/>
    <w:rsid w:val="26101D89"/>
    <w:rsid w:val="2622D068"/>
    <w:rsid w:val="26446572"/>
    <w:rsid w:val="268D9673"/>
    <w:rsid w:val="26FCB275"/>
    <w:rsid w:val="27173371"/>
    <w:rsid w:val="27B469DD"/>
    <w:rsid w:val="2855B6F6"/>
    <w:rsid w:val="289CCFB4"/>
    <w:rsid w:val="29F18757"/>
    <w:rsid w:val="29F7B4F0"/>
    <w:rsid w:val="2A1B3CFB"/>
    <w:rsid w:val="2A7DB4AB"/>
    <w:rsid w:val="2AFCB6AD"/>
    <w:rsid w:val="2B4DFADD"/>
    <w:rsid w:val="2B4F8406"/>
    <w:rsid w:val="2B53A753"/>
    <w:rsid w:val="2B8B940A"/>
    <w:rsid w:val="2CB22257"/>
    <w:rsid w:val="2D0A3B12"/>
    <w:rsid w:val="2D69C9CC"/>
    <w:rsid w:val="2DA1D87F"/>
    <w:rsid w:val="2E91B3C2"/>
    <w:rsid w:val="2EE145B8"/>
    <w:rsid w:val="2F0E69AC"/>
    <w:rsid w:val="2F679301"/>
    <w:rsid w:val="2F69EB15"/>
    <w:rsid w:val="2FA20CB4"/>
    <w:rsid w:val="2FD7D9D6"/>
    <w:rsid w:val="2FE935F4"/>
    <w:rsid w:val="30901EFB"/>
    <w:rsid w:val="30A394BB"/>
    <w:rsid w:val="3120F1CD"/>
    <w:rsid w:val="313DDD15"/>
    <w:rsid w:val="313F54E8"/>
    <w:rsid w:val="314223C6"/>
    <w:rsid w:val="3191F199"/>
    <w:rsid w:val="31D4115B"/>
    <w:rsid w:val="3231D69A"/>
    <w:rsid w:val="325C4AA4"/>
    <w:rsid w:val="328628E7"/>
    <w:rsid w:val="33AE0204"/>
    <w:rsid w:val="358B4FA0"/>
    <w:rsid w:val="36675AC2"/>
    <w:rsid w:val="36A5C5EC"/>
    <w:rsid w:val="36ECFCC1"/>
    <w:rsid w:val="37E2EBBB"/>
    <w:rsid w:val="38032B23"/>
    <w:rsid w:val="380FE47D"/>
    <w:rsid w:val="384C702B"/>
    <w:rsid w:val="385D6CDE"/>
    <w:rsid w:val="386156DF"/>
    <w:rsid w:val="3867DB1D"/>
    <w:rsid w:val="38D4366C"/>
    <w:rsid w:val="394A66CD"/>
    <w:rsid w:val="397DB7DB"/>
    <w:rsid w:val="3B1349EF"/>
    <w:rsid w:val="3C2CEDAC"/>
    <w:rsid w:val="3CAA9303"/>
    <w:rsid w:val="3CC0E1F8"/>
    <w:rsid w:val="3D054E07"/>
    <w:rsid w:val="3D3DD7A3"/>
    <w:rsid w:val="3DA428CA"/>
    <w:rsid w:val="3E19E679"/>
    <w:rsid w:val="3E78B901"/>
    <w:rsid w:val="3EBBFE8C"/>
    <w:rsid w:val="3FA07FF4"/>
    <w:rsid w:val="408FF344"/>
    <w:rsid w:val="40E1C093"/>
    <w:rsid w:val="40F29C19"/>
    <w:rsid w:val="415E2A74"/>
    <w:rsid w:val="4194531B"/>
    <w:rsid w:val="422B4E52"/>
    <w:rsid w:val="43FDEE70"/>
    <w:rsid w:val="440BAF99"/>
    <w:rsid w:val="4589216C"/>
    <w:rsid w:val="459AEBA5"/>
    <w:rsid w:val="45C1C4F6"/>
    <w:rsid w:val="465F35A3"/>
    <w:rsid w:val="466CD303"/>
    <w:rsid w:val="4684648B"/>
    <w:rsid w:val="46977636"/>
    <w:rsid w:val="46E6AF8F"/>
    <w:rsid w:val="472F422B"/>
    <w:rsid w:val="473027B4"/>
    <w:rsid w:val="47C4C0D8"/>
    <w:rsid w:val="494DD7ED"/>
    <w:rsid w:val="49E95911"/>
    <w:rsid w:val="4A6D8B33"/>
    <w:rsid w:val="4A6F7A7C"/>
    <w:rsid w:val="4A85447A"/>
    <w:rsid w:val="4AEB2021"/>
    <w:rsid w:val="4BB9129E"/>
    <w:rsid w:val="4D7C5B73"/>
    <w:rsid w:val="4D8E3E53"/>
    <w:rsid w:val="4E3964BC"/>
    <w:rsid w:val="4EBD1832"/>
    <w:rsid w:val="4FC826C8"/>
    <w:rsid w:val="4FFA364B"/>
    <w:rsid w:val="5038431C"/>
    <w:rsid w:val="50791DDB"/>
    <w:rsid w:val="5084B7E2"/>
    <w:rsid w:val="51D3E33D"/>
    <w:rsid w:val="528494E9"/>
    <w:rsid w:val="52FCE9E7"/>
    <w:rsid w:val="530C8798"/>
    <w:rsid w:val="5373952C"/>
    <w:rsid w:val="5425FF0E"/>
    <w:rsid w:val="54A7394D"/>
    <w:rsid w:val="54E6971E"/>
    <w:rsid w:val="559152C0"/>
    <w:rsid w:val="55A0F24C"/>
    <w:rsid w:val="56930829"/>
    <w:rsid w:val="57E16597"/>
    <w:rsid w:val="580AAAA1"/>
    <w:rsid w:val="583A27B6"/>
    <w:rsid w:val="5897847A"/>
    <w:rsid w:val="5A6C7CB0"/>
    <w:rsid w:val="5A7E7408"/>
    <w:rsid w:val="5A8BFFE9"/>
    <w:rsid w:val="5ADCCA6C"/>
    <w:rsid w:val="5BBAD014"/>
    <w:rsid w:val="5BF38F0B"/>
    <w:rsid w:val="5C1033D0"/>
    <w:rsid w:val="5C236526"/>
    <w:rsid w:val="5E1F508C"/>
    <w:rsid w:val="5E23D720"/>
    <w:rsid w:val="5E4BDCC3"/>
    <w:rsid w:val="5ECDAE61"/>
    <w:rsid w:val="5F4988E9"/>
    <w:rsid w:val="5F5F710C"/>
    <w:rsid w:val="607F304A"/>
    <w:rsid w:val="60BFF303"/>
    <w:rsid w:val="614C0BF0"/>
    <w:rsid w:val="615B77E2"/>
    <w:rsid w:val="621BB3D5"/>
    <w:rsid w:val="62C6BFC4"/>
    <w:rsid w:val="641673D3"/>
    <w:rsid w:val="646FA85D"/>
    <w:rsid w:val="671E9128"/>
    <w:rsid w:val="6760A069"/>
    <w:rsid w:val="67A22517"/>
    <w:rsid w:val="67B19109"/>
    <w:rsid w:val="6870E602"/>
    <w:rsid w:val="68901178"/>
    <w:rsid w:val="69E1A667"/>
    <w:rsid w:val="6A48B5B9"/>
    <w:rsid w:val="6B10BE81"/>
    <w:rsid w:val="6B7E4A2C"/>
    <w:rsid w:val="6C983888"/>
    <w:rsid w:val="6CF2127F"/>
    <w:rsid w:val="6E2EB0FB"/>
    <w:rsid w:val="6E6B001B"/>
    <w:rsid w:val="6F29A30D"/>
    <w:rsid w:val="70AC4B11"/>
    <w:rsid w:val="711D7634"/>
    <w:rsid w:val="718E2BF1"/>
    <w:rsid w:val="72F061CC"/>
    <w:rsid w:val="7302A809"/>
    <w:rsid w:val="7438A5F4"/>
    <w:rsid w:val="743BEE99"/>
    <w:rsid w:val="7523A08F"/>
    <w:rsid w:val="75372A90"/>
    <w:rsid w:val="75A1C304"/>
    <w:rsid w:val="762C7132"/>
    <w:rsid w:val="76C9058F"/>
    <w:rsid w:val="77738F5B"/>
    <w:rsid w:val="78320D69"/>
    <w:rsid w:val="79BF5AB0"/>
    <w:rsid w:val="7A72CB67"/>
    <w:rsid w:val="7A826013"/>
    <w:rsid w:val="7B62E785"/>
    <w:rsid w:val="7BEEFDB8"/>
    <w:rsid w:val="7BF31888"/>
    <w:rsid w:val="7C59EF2F"/>
    <w:rsid w:val="7C628FEB"/>
    <w:rsid w:val="7D913276"/>
    <w:rsid w:val="7EAB3455"/>
    <w:rsid w:val="7EB2E65B"/>
    <w:rsid w:val="7EB8574F"/>
    <w:rsid w:val="7EFB7939"/>
    <w:rsid w:val="7F2AB94A"/>
    <w:rsid w:val="7F3BD560"/>
    <w:rsid w:val="7FDE6FE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851E"/>
  <w15:chartTrackingRefBased/>
  <w15:docId w15:val="{5CBDBD9F-BE33-40F6-8214-48522EFA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031F"/>
    <w:pPr>
      <w:spacing w:after="0" w:line="260" w:lineRule="atLeast"/>
    </w:pPr>
    <w:rPr>
      <w:rFonts w:eastAsia="Calibri" w:cs="Info Corr Offc"/>
      <w:sz w:val="18"/>
      <w:szCs w:val="20"/>
    </w:rPr>
  </w:style>
  <w:style w:type="paragraph" w:styleId="Kop1">
    <w:name w:val="heading 1"/>
    <w:basedOn w:val="Standaard"/>
    <w:link w:val="Kop1Char"/>
    <w:uiPriority w:val="9"/>
    <w:qFormat/>
    <w:rsid w:val="00172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333D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94031F"/>
    <w:pPr>
      <w:contextualSpacing/>
    </w:pPr>
  </w:style>
  <w:style w:type="paragraph" w:styleId="Voetnoottekst">
    <w:name w:val="footnote text"/>
    <w:basedOn w:val="Standaard"/>
    <w:link w:val="VoetnoottekstChar"/>
    <w:uiPriority w:val="99"/>
    <w:semiHidden/>
    <w:unhideWhenUsed/>
    <w:rsid w:val="0094031F"/>
    <w:pPr>
      <w:spacing w:line="240" w:lineRule="auto"/>
    </w:pPr>
    <w:rPr>
      <w:sz w:val="12"/>
    </w:rPr>
  </w:style>
  <w:style w:type="character" w:customStyle="1" w:styleId="VoetnoottekstChar">
    <w:name w:val="Voetnoottekst Char"/>
    <w:basedOn w:val="Standaardalinea-lettertype"/>
    <w:link w:val="Voetnoottekst"/>
    <w:uiPriority w:val="99"/>
    <w:semiHidden/>
    <w:rsid w:val="0094031F"/>
    <w:rPr>
      <w:rFonts w:eastAsia="Calibri" w:cs="Info Corr Offc"/>
      <w:sz w:val="12"/>
      <w:szCs w:val="20"/>
    </w:rPr>
  </w:style>
  <w:style w:type="character" w:styleId="Voetnootmarkering">
    <w:name w:val="footnote reference"/>
    <w:basedOn w:val="Standaardalinea-lettertype"/>
    <w:uiPriority w:val="99"/>
    <w:semiHidden/>
    <w:unhideWhenUsed/>
    <w:rsid w:val="0094031F"/>
    <w:rPr>
      <w:vertAlign w:val="superscript"/>
      <w:lang w:val="nl-NL"/>
    </w:rPr>
  </w:style>
  <w:style w:type="character" w:customStyle="1" w:styleId="LijstalineaChar">
    <w:name w:val="Lijstalinea Char"/>
    <w:basedOn w:val="Standaardalinea-lettertype"/>
    <w:link w:val="Lijstalinea"/>
    <w:uiPriority w:val="34"/>
    <w:rsid w:val="0094031F"/>
    <w:rPr>
      <w:rFonts w:eastAsia="Calibri" w:cs="Info Corr Offc"/>
      <w:sz w:val="18"/>
      <w:szCs w:val="20"/>
    </w:r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7B5AB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B5AB9"/>
    <w:rPr>
      <w:rFonts w:eastAsia="Calibri" w:cs="Info Corr Offc"/>
      <w:sz w:val="18"/>
      <w:szCs w:val="20"/>
    </w:rPr>
  </w:style>
  <w:style w:type="paragraph" w:styleId="Voettekst">
    <w:name w:val="footer"/>
    <w:basedOn w:val="Standaard"/>
    <w:link w:val="VoettekstChar"/>
    <w:uiPriority w:val="99"/>
    <w:unhideWhenUsed/>
    <w:rsid w:val="007B5AB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B5AB9"/>
    <w:rPr>
      <w:rFonts w:eastAsia="Calibri" w:cs="Info Corr Offc"/>
      <w:sz w:val="18"/>
      <w:szCs w:val="20"/>
    </w:rPr>
  </w:style>
  <w:style w:type="paragraph" w:styleId="Tekstopmerking">
    <w:name w:val="annotation text"/>
    <w:basedOn w:val="Standaard"/>
    <w:link w:val="TekstopmerkingChar"/>
    <w:uiPriority w:val="99"/>
    <w:unhideWhenUsed/>
    <w:rsid w:val="00A806AA"/>
    <w:pPr>
      <w:spacing w:line="240" w:lineRule="auto"/>
    </w:pPr>
    <w:rPr>
      <w:sz w:val="20"/>
    </w:rPr>
  </w:style>
  <w:style w:type="character" w:customStyle="1" w:styleId="TekstopmerkingChar">
    <w:name w:val="Tekst opmerking Char"/>
    <w:basedOn w:val="Standaardalinea-lettertype"/>
    <w:link w:val="Tekstopmerking"/>
    <w:uiPriority w:val="99"/>
    <w:rsid w:val="00A806AA"/>
    <w:rPr>
      <w:rFonts w:eastAsia="Calibri" w:cs="Info Corr Offc"/>
      <w:sz w:val="20"/>
      <w:szCs w:val="20"/>
    </w:rPr>
  </w:style>
  <w:style w:type="character" w:styleId="Verwijzingopmerking">
    <w:name w:val="annotation reference"/>
    <w:basedOn w:val="Standaardalinea-lettertype"/>
    <w:uiPriority w:val="99"/>
    <w:semiHidden/>
    <w:unhideWhenUsed/>
    <w:rsid w:val="00A806AA"/>
    <w:rPr>
      <w:sz w:val="16"/>
      <w:szCs w:val="16"/>
    </w:rPr>
  </w:style>
  <w:style w:type="paragraph" w:styleId="Onderwerpvanopmerking">
    <w:name w:val="annotation subject"/>
    <w:basedOn w:val="Tekstopmerking"/>
    <w:next w:val="Tekstopmerking"/>
    <w:link w:val="OnderwerpvanopmerkingChar"/>
    <w:uiPriority w:val="99"/>
    <w:semiHidden/>
    <w:unhideWhenUsed/>
    <w:rsid w:val="00A806AA"/>
    <w:rPr>
      <w:b/>
      <w:bCs/>
    </w:rPr>
  </w:style>
  <w:style w:type="character" w:customStyle="1" w:styleId="OnderwerpvanopmerkingChar">
    <w:name w:val="Onderwerp van opmerking Char"/>
    <w:basedOn w:val="TekstopmerkingChar"/>
    <w:link w:val="Onderwerpvanopmerking"/>
    <w:uiPriority w:val="99"/>
    <w:semiHidden/>
    <w:rsid w:val="00A806AA"/>
    <w:rPr>
      <w:rFonts w:eastAsia="Calibri" w:cs="Info Corr Offc"/>
      <w:b/>
      <w:bCs/>
      <w:sz w:val="20"/>
      <w:szCs w:val="20"/>
    </w:rPr>
  </w:style>
  <w:style w:type="paragraph" w:styleId="Revisie">
    <w:name w:val="Revision"/>
    <w:hidden/>
    <w:uiPriority w:val="99"/>
    <w:semiHidden/>
    <w:rsid w:val="00A806AA"/>
    <w:pPr>
      <w:spacing w:after="0" w:line="240" w:lineRule="auto"/>
    </w:pPr>
    <w:rPr>
      <w:rFonts w:eastAsia="Calibri" w:cs="Info Corr Offc"/>
      <w:sz w:val="18"/>
      <w:szCs w:val="20"/>
    </w:rPr>
  </w:style>
  <w:style w:type="paragraph" w:customStyle="1" w:styleId="paragraph">
    <w:name w:val="paragraph"/>
    <w:basedOn w:val="Standaard"/>
    <w:rsid w:val="00A33F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33F58"/>
  </w:style>
  <w:style w:type="character" w:customStyle="1" w:styleId="spellingerror">
    <w:name w:val="spellingerror"/>
    <w:basedOn w:val="Standaardalinea-lettertype"/>
    <w:rsid w:val="00A33F58"/>
  </w:style>
  <w:style w:type="character" w:customStyle="1" w:styleId="eop">
    <w:name w:val="eop"/>
    <w:basedOn w:val="Standaardalinea-lettertype"/>
    <w:rsid w:val="00A33F58"/>
  </w:style>
  <w:style w:type="character" w:styleId="GevolgdeHyperlink">
    <w:name w:val="FollowedHyperlink"/>
    <w:basedOn w:val="Standaardalinea-lettertype"/>
    <w:uiPriority w:val="99"/>
    <w:semiHidden/>
    <w:unhideWhenUsed/>
    <w:rsid w:val="006F6D88"/>
    <w:rPr>
      <w:color w:val="954F72" w:themeColor="followedHyperlink"/>
      <w:u w:val="single"/>
    </w:rPr>
  </w:style>
  <w:style w:type="character" w:customStyle="1" w:styleId="Kop1Char">
    <w:name w:val="Kop 1 Char"/>
    <w:basedOn w:val="Standaardalinea-lettertype"/>
    <w:link w:val="Kop1"/>
    <w:uiPriority w:val="9"/>
    <w:rsid w:val="00172CA3"/>
    <w:rPr>
      <w:rFonts w:ascii="Times New Roman" w:eastAsia="Times New Roman" w:hAnsi="Times New Roman" w:cs="Times New Roman"/>
      <w:b/>
      <w:bCs/>
      <w:kern w:val="36"/>
      <w:sz w:val="48"/>
      <w:szCs w:val="48"/>
      <w:lang w:eastAsia="nl-NL"/>
    </w:rPr>
  </w:style>
  <w:style w:type="character" w:styleId="Onopgelostemelding">
    <w:name w:val="Unresolved Mention"/>
    <w:basedOn w:val="Standaardalinea-lettertype"/>
    <w:uiPriority w:val="99"/>
    <w:semiHidden/>
    <w:unhideWhenUsed/>
    <w:rsid w:val="00172CA3"/>
    <w:rPr>
      <w:color w:val="605E5C"/>
      <w:shd w:val="clear" w:color="auto" w:fill="E1DFDD"/>
    </w:rPr>
  </w:style>
  <w:style w:type="character" w:styleId="Vermelding">
    <w:name w:val="Mention"/>
    <w:basedOn w:val="Standaardalinea-lettertype"/>
    <w:uiPriority w:val="99"/>
    <w:unhideWhenUsed/>
    <w:rsid w:val="00BE5ACA"/>
    <w:rPr>
      <w:color w:val="2B579A"/>
      <w:shd w:val="clear" w:color="auto" w:fill="E6E6E6"/>
    </w:rPr>
  </w:style>
  <w:style w:type="character" w:customStyle="1" w:styleId="Kop2Char">
    <w:name w:val="Kop 2 Char"/>
    <w:basedOn w:val="Standaardalinea-lettertype"/>
    <w:link w:val="Kop2"/>
    <w:uiPriority w:val="9"/>
    <w:rsid w:val="00333D1A"/>
    <w:rPr>
      <w:rFonts w:asciiTheme="majorHAnsi" w:eastAsiaTheme="majorEastAsia" w:hAnsiTheme="majorHAnsi" w:cstheme="majorBidi"/>
      <w:color w:val="2F5496" w:themeColor="accent1" w:themeShade="BF"/>
      <w:sz w:val="26"/>
      <w:szCs w:val="26"/>
    </w:rPr>
  </w:style>
  <w:style w:type="paragraph" w:customStyle="1" w:styleId="pf0">
    <w:name w:val="pf0"/>
    <w:basedOn w:val="Standaard"/>
    <w:rsid w:val="006C3F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6C3F9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4622">
      <w:bodyDiv w:val="1"/>
      <w:marLeft w:val="0"/>
      <w:marRight w:val="0"/>
      <w:marTop w:val="0"/>
      <w:marBottom w:val="0"/>
      <w:divBdr>
        <w:top w:val="none" w:sz="0" w:space="0" w:color="auto"/>
        <w:left w:val="none" w:sz="0" w:space="0" w:color="auto"/>
        <w:bottom w:val="none" w:sz="0" w:space="0" w:color="auto"/>
        <w:right w:val="none" w:sz="0" w:space="0" w:color="auto"/>
      </w:divBdr>
    </w:div>
    <w:div w:id="492338023">
      <w:bodyDiv w:val="1"/>
      <w:marLeft w:val="0"/>
      <w:marRight w:val="0"/>
      <w:marTop w:val="0"/>
      <w:marBottom w:val="0"/>
      <w:divBdr>
        <w:top w:val="none" w:sz="0" w:space="0" w:color="auto"/>
        <w:left w:val="none" w:sz="0" w:space="0" w:color="auto"/>
        <w:bottom w:val="none" w:sz="0" w:space="0" w:color="auto"/>
        <w:right w:val="none" w:sz="0" w:space="0" w:color="auto"/>
      </w:divBdr>
      <w:divsChild>
        <w:div w:id="1219393861">
          <w:marLeft w:val="0"/>
          <w:marRight w:val="0"/>
          <w:marTop w:val="0"/>
          <w:marBottom w:val="0"/>
          <w:divBdr>
            <w:top w:val="none" w:sz="0" w:space="0" w:color="auto"/>
            <w:left w:val="none" w:sz="0" w:space="0" w:color="auto"/>
            <w:bottom w:val="none" w:sz="0" w:space="0" w:color="auto"/>
            <w:right w:val="none" w:sz="0" w:space="0" w:color="auto"/>
          </w:divBdr>
          <w:divsChild>
            <w:div w:id="716244911">
              <w:marLeft w:val="0"/>
              <w:marRight w:val="0"/>
              <w:marTop w:val="0"/>
              <w:marBottom w:val="0"/>
              <w:divBdr>
                <w:top w:val="none" w:sz="0" w:space="0" w:color="auto"/>
                <w:left w:val="none" w:sz="0" w:space="0" w:color="auto"/>
                <w:bottom w:val="none" w:sz="0" w:space="0" w:color="auto"/>
                <w:right w:val="none" w:sz="0" w:space="0" w:color="auto"/>
              </w:divBdr>
            </w:div>
            <w:div w:id="1744059731">
              <w:marLeft w:val="0"/>
              <w:marRight w:val="0"/>
              <w:marTop w:val="0"/>
              <w:marBottom w:val="0"/>
              <w:divBdr>
                <w:top w:val="none" w:sz="0" w:space="0" w:color="auto"/>
                <w:left w:val="none" w:sz="0" w:space="0" w:color="auto"/>
                <w:bottom w:val="none" w:sz="0" w:space="0" w:color="auto"/>
                <w:right w:val="none" w:sz="0" w:space="0" w:color="auto"/>
              </w:divBdr>
            </w:div>
          </w:divsChild>
        </w:div>
        <w:div w:id="1775249540">
          <w:marLeft w:val="0"/>
          <w:marRight w:val="0"/>
          <w:marTop w:val="0"/>
          <w:marBottom w:val="0"/>
          <w:divBdr>
            <w:top w:val="none" w:sz="0" w:space="0" w:color="auto"/>
            <w:left w:val="none" w:sz="0" w:space="0" w:color="auto"/>
            <w:bottom w:val="none" w:sz="0" w:space="0" w:color="auto"/>
            <w:right w:val="none" w:sz="0" w:space="0" w:color="auto"/>
          </w:divBdr>
          <w:divsChild>
            <w:div w:id="8281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51629">
      <w:bodyDiv w:val="1"/>
      <w:marLeft w:val="0"/>
      <w:marRight w:val="0"/>
      <w:marTop w:val="0"/>
      <w:marBottom w:val="0"/>
      <w:divBdr>
        <w:top w:val="none" w:sz="0" w:space="0" w:color="auto"/>
        <w:left w:val="none" w:sz="0" w:space="0" w:color="auto"/>
        <w:bottom w:val="none" w:sz="0" w:space="0" w:color="auto"/>
        <w:right w:val="none" w:sz="0" w:space="0" w:color="auto"/>
      </w:divBdr>
    </w:div>
    <w:div w:id="1098596685">
      <w:bodyDiv w:val="1"/>
      <w:marLeft w:val="0"/>
      <w:marRight w:val="0"/>
      <w:marTop w:val="0"/>
      <w:marBottom w:val="0"/>
      <w:divBdr>
        <w:top w:val="none" w:sz="0" w:space="0" w:color="auto"/>
        <w:left w:val="none" w:sz="0" w:space="0" w:color="auto"/>
        <w:bottom w:val="none" w:sz="0" w:space="0" w:color="auto"/>
        <w:right w:val="none" w:sz="0" w:space="0" w:color="auto"/>
      </w:divBdr>
    </w:div>
    <w:div w:id="1508472723">
      <w:bodyDiv w:val="1"/>
      <w:marLeft w:val="0"/>
      <w:marRight w:val="0"/>
      <w:marTop w:val="0"/>
      <w:marBottom w:val="0"/>
      <w:divBdr>
        <w:top w:val="none" w:sz="0" w:space="0" w:color="auto"/>
        <w:left w:val="none" w:sz="0" w:space="0" w:color="auto"/>
        <w:bottom w:val="none" w:sz="0" w:space="0" w:color="auto"/>
        <w:right w:val="none" w:sz="0" w:space="0" w:color="auto"/>
      </w:divBdr>
    </w:div>
    <w:div w:id="1516924125">
      <w:bodyDiv w:val="1"/>
      <w:marLeft w:val="0"/>
      <w:marRight w:val="0"/>
      <w:marTop w:val="0"/>
      <w:marBottom w:val="0"/>
      <w:divBdr>
        <w:top w:val="none" w:sz="0" w:space="0" w:color="auto"/>
        <w:left w:val="none" w:sz="0" w:space="0" w:color="auto"/>
        <w:bottom w:val="none" w:sz="0" w:space="0" w:color="auto"/>
        <w:right w:val="none" w:sz="0" w:space="0" w:color="auto"/>
      </w:divBdr>
    </w:div>
    <w:div w:id="1609001610">
      <w:bodyDiv w:val="1"/>
      <w:marLeft w:val="0"/>
      <w:marRight w:val="0"/>
      <w:marTop w:val="0"/>
      <w:marBottom w:val="0"/>
      <w:divBdr>
        <w:top w:val="none" w:sz="0" w:space="0" w:color="auto"/>
        <w:left w:val="none" w:sz="0" w:space="0" w:color="auto"/>
        <w:bottom w:val="none" w:sz="0" w:space="0" w:color="auto"/>
        <w:right w:val="none" w:sz="0" w:space="0" w:color="auto"/>
      </w:divBdr>
      <w:divsChild>
        <w:div w:id="1118260585">
          <w:marLeft w:val="0"/>
          <w:marRight w:val="0"/>
          <w:marTop w:val="0"/>
          <w:marBottom w:val="0"/>
          <w:divBdr>
            <w:top w:val="none" w:sz="0" w:space="0" w:color="auto"/>
            <w:left w:val="none" w:sz="0" w:space="0" w:color="auto"/>
            <w:bottom w:val="none" w:sz="0" w:space="0" w:color="auto"/>
            <w:right w:val="none" w:sz="0" w:space="0" w:color="auto"/>
          </w:divBdr>
        </w:div>
        <w:div w:id="1297487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von.nl/app/uploads/2022/03/Maatregelen-Microsoft-Teams-OneDrive-SharePoin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ivon.nl/actueel/privacytoets-op-microsoft-teams-onedrive-sharepoi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von.nl/actueel/veelgestelde-vragen-over-privacytoets-op-microsoft-teams-onedrive-en-sharepo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935ce2-b320-4587-8ec3-d17b25af3c68">
      <UserInfo>
        <DisplayName>Tonny Plas</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A8E32CF5386841A4D8E87FCE8B34AC" ma:contentTypeVersion="13" ma:contentTypeDescription="Een nieuw document maken." ma:contentTypeScope="" ma:versionID="3afc37d117536f362f893b74d8de0388">
  <xsd:schema xmlns:xsd="http://www.w3.org/2001/XMLSchema" xmlns:xs="http://www.w3.org/2001/XMLSchema" xmlns:p="http://schemas.microsoft.com/office/2006/metadata/properties" xmlns:ns2="695689d9-22ce-4668-9825-b2ee6be3c67b" xmlns:ns3="97935ce2-b320-4587-8ec3-d17b25af3c68" targetNamespace="http://schemas.microsoft.com/office/2006/metadata/properties" ma:root="true" ma:fieldsID="d0964525a76da9bd2e6906e8fdbdaa4e" ns2:_="" ns3:_="">
    <xsd:import namespace="695689d9-22ce-4668-9825-b2ee6be3c67b"/>
    <xsd:import namespace="97935ce2-b320-4587-8ec3-d17b25af3c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689d9-22ce-4668-9825-b2ee6be3c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935ce2-b320-4587-8ec3-d17b25af3c6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7C1E3-1B97-4F11-9C88-59850AADE728}">
  <ds:schemaRefs>
    <ds:schemaRef ds:uri="http://schemas.microsoft.com/office/2006/metadata/properties"/>
    <ds:schemaRef ds:uri="http://schemas.microsoft.com/office/infopath/2007/PartnerControls"/>
    <ds:schemaRef ds:uri="97935ce2-b320-4587-8ec3-d17b25af3c68"/>
  </ds:schemaRefs>
</ds:datastoreItem>
</file>

<file path=customXml/itemProps2.xml><?xml version="1.0" encoding="utf-8"?>
<ds:datastoreItem xmlns:ds="http://schemas.openxmlformats.org/officeDocument/2006/customXml" ds:itemID="{075F152B-D37F-4329-8C38-E5E0D24DED35}">
  <ds:schemaRefs>
    <ds:schemaRef ds:uri="http://schemas.openxmlformats.org/officeDocument/2006/bibliography"/>
  </ds:schemaRefs>
</ds:datastoreItem>
</file>

<file path=customXml/itemProps3.xml><?xml version="1.0" encoding="utf-8"?>
<ds:datastoreItem xmlns:ds="http://schemas.openxmlformats.org/officeDocument/2006/customXml" ds:itemID="{1978E453-024A-4FA1-8FA1-69F0ABE8969A}">
  <ds:schemaRefs>
    <ds:schemaRef ds:uri="http://schemas.microsoft.com/sharepoint/v3/contenttype/forms"/>
  </ds:schemaRefs>
</ds:datastoreItem>
</file>

<file path=customXml/itemProps4.xml><?xml version="1.0" encoding="utf-8"?>
<ds:datastoreItem xmlns:ds="http://schemas.openxmlformats.org/officeDocument/2006/customXml" ds:itemID="{73B4DD88-3918-414D-A7A4-9514166A2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689d9-22ce-4668-9825-b2ee6be3c67b"/>
    <ds:schemaRef ds:uri="97935ce2-b320-4587-8ec3-d17b25af3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1418</Words>
  <Characters>7800</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Privacy op School</dc:creator>
  <cp:keywords/>
  <dc:description/>
  <cp:lastModifiedBy>Jeroen Bosman</cp:lastModifiedBy>
  <cp:revision>26</cp:revision>
  <cp:lastPrinted>2022-03-24T07:46:00Z</cp:lastPrinted>
  <dcterms:created xsi:type="dcterms:W3CDTF">2022-05-11T08:06:00Z</dcterms:created>
  <dcterms:modified xsi:type="dcterms:W3CDTF">2022-05-12T15:37:00Z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0x01010050A8E32CF5386841A4D8E87FCE8B34AC</vt:lpwstr>
  </property>
</Properties>
</file>